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4FAA" w14:textId="77777777" w:rsidR="00D3009F" w:rsidRDefault="00D3009F" w:rsidP="00D3009F">
      <w:pPr>
        <w:spacing w:before="240"/>
      </w:pPr>
      <w:r>
        <w:t xml:space="preserve">When students go away to college, they especially appreciate knowing that someone back home is thinking of them. One way to remind them that someone is thinking about them and cares about their well-being is to send a care package. Besides, who doesn’t love getting goodies in the mail? </w:t>
      </w:r>
    </w:p>
    <w:p w14:paraId="255DEF99" w14:textId="3E8970E9" w:rsidR="00D3009F" w:rsidRDefault="00D3009F" w:rsidP="00D3009F">
      <w:r>
        <w:t xml:space="preserve">Reach out to alumni for mailing information via text, </w:t>
      </w:r>
      <w:proofErr w:type="gramStart"/>
      <w:r>
        <w:t>e-mail</w:t>
      </w:r>
      <w:proofErr w:type="gramEnd"/>
      <w:r>
        <w:t xml:space="preserve"> or social media. The care packages can be assembled and mailed by a class or club at the elementary, </w:t>
      </w:r>
      <w:proofErr w:type="gramStart"/>
      <w:r>
        <w:t>middle</w:t>
      </w:r>
      <w:proofErr w:type="gramEnd"/>
      <w:r>
        <w:t xml:space="preserve"> or high school level, a parent organization such as the Booster Club, the school’s alumni association, or teacher(s)/counselor(s).</w:t>
      </w:r>
    </w:p>
    <w:p w14:paraId="1FBD74F6" w14:textId="44B8B27A" w:rsidR="00D3009F" w:rsidRDefault="00D3009F" w:rsidP="00D3009F">
      <w:r>
        <w:t xml:space="preserve">Packages can be simple and inexpensive – remember that the point is to </w:t>
      </w:r>
      <w:proofErr w:type="gramStart"/>
      <w:r>
        <w:t>say</w:t>
      </w:r>
      <w:proofErr w:type="gramEnd"/>
      <w:r>
        <w:t xml:space="preserve"> “we’re thinking of you!” Include a note of encouragement from current students or school staff </w:t>
      </w:r>
      <w:r w:rsidRPr="00D3009F">
        <w:rPr>
          <w:i/>
        </w:rPr>
        <w:t xml:space="preserve">(see next page for </w:t>
      </w:r>
      <w:r>
        <w:rPr>
          <w:i/>
        </w:rPr>
        <w:t>a template</w:t>
      </w:r>
      <w:r w:rsidRPr="00D3009F">
        <w:rPr>
          <w:i/>
        </w:rPr>
        <w:t>).</w:t>
      </w:r>
    </w:p>
    <w:p w14:paraId="423CB392" w14:textId="77777777" w:rsidR="00D3009F" w:rsidRDefault="00D3009F" w:rsidP="00D3009F">
      <w:r>
        <w:t xml:space="preserve">The following list contains some tried-and-true items that college students appreciate. We strongly suggest including bolded items. </w:t>
      </w:r>
    </w:p>
    <w:p w14:paraId="22BABE46" w14:textId="77777777" w:rsidR="00D3009F" w:rsidRDefault="00D3009F" w:rsidP="00D3009F">
      <w:pPr>
        <w:sectPr w:rsidR="00D3009F" w:rsidSect="00021A28">
          <w:headerReference w:type="default" r:id="rId11"/>
          <w:footerReference w:type="default" r:id="rId12"/>
          <w:headerReference w:type="first" r:id="rId13"/>
          <w:footerReference w:type="first" r:id="rId14"/>
          <w:type w:val="continuous"/>
          <w:pgSz w:w="12240" w:h="15840"/>
          <w:pgMar w:top="1080" w:right="1080" w:bottom="1080" w:left="1080" w:header="1080" w:footer="0" w:gutter="0"/>
          <w:cols w:space="720"/>
          <w:titlePg/>
          <w:docGrid w:linePitch="360"/>
        </w:sectPr>
      </w:pPr>
    </w:p>
    <w:p w14:paraId="2DC1B657" w14:textId="6BCFECC2" w:rsidR="00D3009F" w:rsidRDefault="00D3009F" w:rsidP="00D3009F">
      <w:pPr>
        <w:spacing w:afterLines="20" w:after="48"/>
        <w:ind w:left="270"/>
      </w:pPr>
      <w:r>
        <w:t>applesauce</w:t>
      </w:r>
    </w:p>
    <w:p w14:paraId="7B7CFA53" w14:textId="77777777" w:rsidR="00D3009F" w:rsidRDefault="00D3009F" w:rsidP="00D3009F">
      <w:pPr>
        <w:spacing w:afterLines="20" w:after="48"/>
        <w:ind w:left="270"/>
      </w:pPr>
      <w:r>
        <w:t>balloons</w:t>
      </w:r>
    </w:p>
    <w:p w14:paraId="049C3060" w14:textId="77777777" w:rsidR="00D3009F" w:rsidRDefault="00D3009F" w:rsidP="00D3009F">
      <w:pPr>
        <w:spacing w:afterLines="20" w:after="48"/>
        <w:ind w:left="270"/>
      </w:pPr>
      <w:r>
        <w:t>Band-Aids</w:t>
      </w:r>
    </w:p>
    <w:p w14:paraId="76F88DD7" w14:textId="77777777" w:rsidR="00D3009F" w:rsidRDefault="00D3009F" w:rsidP="00D3009F">
      <w:pPr>
        <w:spacing w:afterLines="20" w:after="48"/>
        <w:ind w:left="270"/>
      </w:pPr>
      <w:r>
        <w:t>beach balls</w:t>
      </w:r>
    </w:p>
    <w:p w14:paraId="38666F6F" w14:textId="77777777" w:rsidR="00D3009F" w:rsidRDefault="00D3009F" w:rsidP="00D3009F">
      <w:pPr>
        <w:spacing w:afterLines="20" w:after="48"/>
        <w:ind w:left="270"/>
      </w:pPr>
      <w:r>
        <w:t>beef jerky</w:t>
      </w:r>
    </w:p>
    <w:p w14:paraId="4CCDD8C1" w14:textId="77777777" w:rsidR="00D3009F" w:rsidRDefault="00D3009F" w:rsidP="00D3009F">
      <w:pPr>
        <w:spacing w:afterLines="20" w:after="48"/>
        <w:ind w:left="270"/>
      </w:pPr>
      <w:r>
        <w:t>board games</w:t>
      </w:r>
    </w:p>
    <w:p w14:paraId="10013F61" w14:textId="77777777" w:rsidR="00D3009F" w:rsidRDefault="00D3009F" w:rsidP="00D3009F">
      <w:pPr>
        <w:spacing w:afterLines="20" w:after="48"/>
        <w:ind w:left="270"/>
      </w:pPr>
      <w:r>
        <w:t>bouncy balls</w:t>
      </w:r>
    </w:p>
    <w:p w14:paraId="1AE928DC" w14:textId="77777777" w:rsidR="00D3009F" w:rsidRDefault="00D3009F" w:rsidP="00D3009F">
      <w:pPr>
        <w:spacing w:afterLines="20" w:after="48"/>
        <w:ind w:left="270"/>
      </w:pPr>
      <w:r>
        <w:t>bubbles</w:t>
      </w:r>
    </w:p>
    <w:p w14:paraId="7DD1315F" w14:textId="77777777" w:rsidR="00D3009F" w:rsidRDefault="00D3009F" w:rsidP="00D3009F">
      <w:pPr>
        <w:spacing w:afterLines="20" w:after="48"/>
        <w:ind w:left="270"/>
      </w:pPr>
      <w:r>
        <w:t>candy</w:t>
      </w:r>
    </w:p>
    <w:p w14:paraId="5D600538" w14:textId="77777777" w:rsidR="00D3009F" w:rsidRDefault="00D3009F" w:rsidP="00D3009F">
      <w:pPr>
        <w:spacing w:afterLines="20" w:after="48"/>
        <w:ind w:left="270"/>
      </w:pPr>
      <w:proofErr w:type="spellStart"/>
      <w:r>
        <w:t>chapstick</w:t>
      </w:r>
      <w:proofErr w:type="spellEnd"/>
    </w:p>
    <w:p w14:paraId="47B50AFD" w14:textId="77777777" w:rsidR="00D3009F" w:rsidRDefault="00D3009F" w:rsidP="00D3009F">
      <w:pPr>
        <w:spacing w:afterLines="20" w:after="48"/>
        <w:ind w:left="270"/>
      </w:pPr>
      <w:r>
        <w:t>chocolate</w:t>
      </w:r>
    </w:p>
    <w:p w14:paraId="077356FE" w14:textId="77777777" w:rsidR="00D3009F" w:rsidRDefault="00D3009F" w:rsidP="00D3009F">
      <w:pPr>
        <w:spacing w:afterLines="20" w:after="48"/>
        <w:ind w:left="270"/>
      </w:pPr>
      <w:r>
        <w:t>coffee</w:t>
      </w:r>
    </w:p>
    <w:p w14:paraId="6EDD01E6" w14:textId="77777777" w:rsidR="00D3009F" w:rsidRDefault="00D3009F" w:rsidP="00D3009F">
      <w:pPr>
        <w:spacing w:afterLines="20" w:after="48"/>
        <w:ind w:left="270"/>
      </w:pPr>
      <w:r>
        <w:t>coloring books</w:t>
      </w:r>
    </w:p>
    <w:p w14:paraId="2F9EB42A" w14:textId="77777777" w:rsidR="00D3009F" w:rsidRDefault="00D3009F" w:rsidP="00D3009F">
      <w:pPr>
        <w:spacing w:afterLines="20" w:after="48"/>
        <w:ind w:left="270"/>
      </w:pPr>
      <w:r>
        <w:t>cough drops</w:t>
      </w:r>
    </w:p>
    <w:p w14:paraId="76728067" w14:textId="77777777" w:rsidR="00D3009F" w:rsidRDefault="00D3009F" w:rsidP="00D3009F">
      <w:pPr>
        <w:spacing w:afterLines="20" w:after="48"/>
        <w:ind w:left="270"/>
      </w:pPr>
      <w:r>
        <w:t>craft supplies</w:t>
      </w:r>
    </w:p>
    <w:p w14:paraId="21B4E4C2" w14:textId="77777777" w:rsidR="00D3009F" w:rsidRDefault="00D3009F" w:rsidP="00D3009F">
      <w:pPr>
        <w:spacing w:afterLines="20" w:after="48"/>
        <w:ind w:left="270"/>
      </w:pPr>
      <w:r>
        <w:t>crayons</w:t>
      </w:r>
    </w:p>
    <w:p w14:paraId="33B8AB56" w14:textId="77777777" w:rsidR="00D3009F" w:rsidRDefault="00D3009F" w:rsidP="00D3009F">
      <w:pPr>
        <w:spacing w:afterLines="20" w:after="48"/>
        <w:ind w:left="270"/>
      </w:pPr>
      <w:r>
        <w:t>dry erase markers</w:t>
      </w:r>
    </w:p>
    <w:p w14:paraId="4E91D94F" w14:textId="77777777" w:rsidR="00D3009F" w:rsidRPr="00D3009F" w:rsidRDefault="00D3009F" w:rsidP="00D3009F">
      <w:pPr>
        <w:spacing w:afterLines="20" w:after="48"/>
        <w:ind w:left="270"/>
        <w:rPr>
          <w:b/>
        </w:rPr>
      </w:pPr>
      <w:r w:rsidRPr="00D3009F">
        <w:rPr>
          <w:b/>
        </w:rPr>
        <w:t>encouraging note</w:t>
      </w:r>
    </w:p>
    <w:p w14:paraId="4C4A8816" w14:textId="77777777" w:rsidR="00D3009F" w:rsidRDefault="00D3009F" w:rsidP="00D3009F">
      <w:pPr>
        <w:spacing w:afterLines="20" w:after="48"/>
        <w:ind w:left="270"/>
      </w:pPr>
      <w:r>
        <w:t>first aid kit</w:t>
      </w:r>
    </w:p>
    <w:p w14:paraId="62538C68" w14:textId="77777777" w:rsidR="00D3009F" w:rsidRDefault="00D3009F" w:rsidP="00D3009F">
      <w:pPr>
        <w:spacing w:afterLines="20" w:after="48"/>
        <w:ind w:left="270"/>
      </w:pPr>
      <w:r>
        <w:t>fruit snacks</w:t>
      </w:r>
    </w:p>
    <w:p w14:paraId="3A3E5882" w14:textId="77777777" w:rsidR="00D3009F" w:rsidRDefault="00D3009F" w:rsidP="00D3009F">
      <w:pPr>
        <w:spacing w:afterLines="20" w:after="48"/>
        <w:ind w:left="270"/>
      </w:pPr>
      <w:r>
        <w:t>gift cards to local stores</w:t>
      </w:r>
    </w:p>
    <w:p w14:paraId="04D64E32" w14:textId="77777777" w:rsidR="00D3009F" w:rsidRDefault="00D3009F" w:rsidP="00D3009F">
      <w:pPr>
        <w:spacing w:afterLines="20" w:after="48"/>
        <w:ind w:left="270"/>
      </w:pPr>
      <w:r>
        <w:t>glow sticks</w:t>
      </w:r>
    </w:p>
    <w:p w14:paraId="2C8274E9" w14:textId="77777777" w:rsidR="00D3009F" w:rsidRDefault="00D3009F" w:rsidP="00D3009F">
      <w:pPr>
        <w:spacing w:afterLines="20" w:after="48"/>
        <w:ind w:left="270"/>
      </w:pPr>
      <w:r>
        <w:t>granola bars</w:t>
      </w:r>
    </w:p>
    <w:p w14:paraId="23CBD095" w14:textId="77777777" w:rsidR="00D3009F" w:rsidRDefault="00D3009F" w:rsidP="00D3009F">
      <w:pPr>
        <w:spacing w:afterLines="20" w:after="48"/>
        <w:ind w:left="270"/>
      </w:pPr>
      <w:r>
        <w:t>gum</w:t>
      </w:r>
    </w:p>
    <w:p w14:paraId="5D0DB7F9" w14:textId="77777777" w:rsidR="00D3009F" w:rsidRDefault="00D3009F" w:rsidP="00D3009F">
      <w:pPr>
        <w:spacing w:afterLines="20" w:after="48"/>
        <w:ind w:left="270"/>
      </w:pPr>
      <w:r>
        <w:t>highlighters</w:t>
      </w:r>
    </w:p>
    <w:p w14:paraId="7257AF1C" w14:textId="77777777" w:rsidR="00D3009F" w:rsidRDefault="00D3009F" w:rsidP="00D3009F">
      <w:pPr>
        <w:spacing w:afterLines="20" w:after="48"/>
        <w:ind w:left="270"/>
      </w:pPr>
      <w:r>
        <w:t>homemade cookies</w:t>
      </w:r>
    </w:p>
    <w:p w14:paraId="28E5B557" w14:textId="77777777" w:rsidR="00D3009F" w:rsidRPr="00D3009F" w:rsidRDefault="00D3009F" w:rsidP="00D3009F">
      <w:pPr>
        <w:spacing w:afterLines="20" w:after="48"/>
        <w:ind w:left="270"/>
        <w:rPr>
          <w:b/>
        </w:rPr>
      </w:pPr>
      <w:r w:rsidRPr="00D3009F">
        <w:rPr>
          <w:b/>
        </w:rPr>
        <w:t>hometown trinket</w:t>
      </w:r>
    </w:p>
    <w:p w14:paraId="0F6AA14D" w14:textId="77777777" w:rsidR="00D3009F" w:rsidRDefault="00D3009F" w:rsidP="00D3009F">
      <w:pPr>
        <w:spacing w:afterLines="20" w:after="48"/>
        <w:ind w:left="270"/>
      </w:pPr>
      <w:r>
        <w:t>hot chocolate</w:t>
      </w:r>
    </w:p>
    <w:p w14:paraId="7F7874F8" w14:textId="77777777" w:rsidR="00D3009F" w:rsidRDefault="00D3009F" w:rsidP="00D3009F">
      <w:pPr>
        <w:spacing w:afterLines="20" w:after="48"/>
        <w:ind w:left="270"/>
      </w:pPr>
      <w:r>
        <w:t>Kraft Easy Mac</w:t>
      </w:r>
    </w:p>
    <w:p w14:paraId="4B2C594F" w14:textId="77777777" w:rsidR="00D3009F" w:rsidRDefault="00D3009F" w:rsidP="00D3009F">
      <w:pPr>
        <w:spacing w:afterLines="20" w:after="48"/>
        <w:ind w:left="270"/>
      </w:pPr>
      <w:proofErr w:type="spellStart"/>
      <w:r>
        <w:t>MadLibs</w:t>
      </w:r>
      <w:proofErr w:type="spellEnd"/>
    </w:p>
    <w:p w14:paraId="7F6B186B" w14:textId="77777777" w:rsidR="00D3009F" w:rsidRDefault="00D3009F" w:rsidP="00D3009F">
      <w:pPr>
        <w:spacing w:afterLines="20" w:after="48"/>
        <w:ind w:left="270"/>
      </w:pPr>
      <w:r>
        <w:t>magnets</w:t>
      </w:r>
    </w:p>
    <w:p w14:paraId="4A94B037" w14:textId="77777777" w:rsidR="00D3009F" w:rsidRDefault="00D3009F" w:rsidP="00D3009F">
      <w:pPr>
        <w:spacing w:afterLines="20" w:after="48"/>
        <w:ind w:left="270"/>
      </w:pPr>
      <w:r>
        <w:t>microwave popcorn</w:t>
      </w:r>
    </w:p>
    <w:p w14:paraId="453904D3" w14:textId="77777777" w:rsidR="00D3009F" w:rsidRDefault="00D3009F" w:rsidP="00D3009F">
      <w:pPr>
        <w:spacing w:afterLines="20" w:after="48"/>
        <w:ind w:left="270"/>
      </w:pPr>
      <w:r>
        <w:t>mints</w:t>
      </w:r>
    </w:p>
    <w:p w14:paraId="377ADA23" w14:textId="77777777" w:rsidR="00D3009F" w:rsidRDefault="00D3009F" w:rsidP="00D3009F">
      <w:pPr>
        <w:spacing w:afterLines="20" w:after="48"/>
        <w:ind w:left="270"/>
      </w:pPr>
      <w:r>
        <w:t>notepads</w:t>
      </w:r>
    </w:p>
    <w:p w14:paraId="7F0F2F20" w14:textId="77777777" w:rsidR="00D3009F" w:rsidRPr="00D3009F" w:rsidRDefault="00D3009F" w:rsidP="00D3009F">
      <w:pPr>
        <w:spacing w:afterLines="20" w:after="48"/>
        <w:ind w:left="270"/>
        <w:rPr>
          <w:b/>
        </w:rPr>
      </w:pPr>
      <w:r w:rsidRPr="00D3009F">
        <w:rPr>
          <w:b/>
        </w:rPr>
        <w:t>notes from younger kids</w:t>
      </w:r>
    </w:p>
    <w:p w14:paraId="048FEA98" w14:textId="77777777" w:rsidR="00D3009F" w:rsidRDefault="00D3009F" w:rsidP="00D3009F">
      <w:pPr>
        <w:spacing w:afterLines="20" w:after="48"/>
        <w:ind w:left="270"/>
      </w:pPr>
      <w:r>
        <w:t>nuts</w:t>
      </w:r>
    </w:p>
    <w:p w14:paraId="20278863" w14:textId="77777777" w:rsidR="00D3009F" w:rsidRDefault="00D3009F" w:rsidP="00D3009F">
      <w:pPr>
        <w:spacing w:afterLines="20" w:after="48"/>
        <w:ind w:left="270"/>
      </w:pPr>
      <w:r>
        <w:t>Pez dispensers</w:t>
      </w:r>
    </w:p>
    <w:p w14:paraId="27A7F62A" w14:textId="77777777" w:rsidR="00D3009F" w:rsidRPr="00D3009F" w:rsidRDefault="00D3009F" w:rsidP="00D3009F">
      <w:pPr>
        <w:spacing w:afterLines="20" w:after="48"/>
        <w:ind w:left="270"/>
        <w:rPr>
          <w:b/>
        </w:rPr>
      </w:pPr>
      <w:r w:rsidRPr="00D3009F">
        <w:rPr>
          <w:b/>
        </w:rPr>
        <w:t>postcards from home</w:t>
      </w:r>
    </w:p>
    <w:p w14:paraId="719B6593" w14:textId="77777777" w:rsidR="00D3009F" w:rsidRDefault="00D3009F" w:rsidP="00D3009F">
      <w:pPr>
        <w:spacing w:afterLines="20" w:after="48"/>
        <w:ind w:left="270"/>
      </w:pPr>
      <w:proofErr w:type="spellStart"/>
      <w:r>
        <w:t>play-doh</w:t>
      </w:r>
      <w:proofErr w:type="spellEnd"/>
    </w:p>
    <w:p w14:paraId="71949AB5" w14:textId="77777777" w:rsidR="00D3009F" w:rsidRDefault="00D3009F" w:rsidP="00D3009F">
      <w:pPr>
        <w:spacing w:afterLines="20" w:after="48"/>
        <w:ind w:left="270"/>
      </w:pPr>
      <w:r>
        <w:t>playing cards</w:t>
      </w:r>
    </w:p>
    <w:p w14:paraId="6CFFF794" w14:textId="77777777" w:rsidR="00D3009F" w:rsidRDefault="00D3009F" w:rsidP="00D3009F">
      <w:pPr>
        <w:spacing w:afterLines="20" w:after="48"/>
        <w:ind w:left="270"/>
      </w:pPr>
      <w:r>
        <w:t xml:space="preserve">post-it </w:t>
      </w:r>
      <w:proofErr w:type="gramStart"/>
      <w:r>
        <w:t>notes</w:t>
      </w:r>
      <w:proofErr w:type="gramEnd"/>
    </w:p>
    <w:p w14:paraId="32C9E346" w14:textId="77777777" w:rsidR="00D3009F" w:rsidRDefault="00D3009F" w:rsidP="00D3009F">
      <w:pPr>
        <w:spacing w:afterLines="20" w:after="48"/>
        <w:ind w:left="270"/>
      </w:pPr>
      <w:r>
        <w:t>protein bars</w:t>
      </w:r>
    </w:p>
    <w:p w14:paraId="0620CDAC" w14:textId="77777777" w:rsidR="00D3009F" w:rsidRDefault="00D3009F" w:rsidP="00D3009F">
      <w:pPr>
        <w:spacing w:afterLines="20" w:after="48"/>
        <w:ind w:left="270"/>
      </w:pPr>
      <w:r>
        <w:t>puzzles</w:t>
      </w:r>
    </w:p>
    <w:p w14:paraId="337EFFC6" w14:textId="77777777" w:rsidR="00D3009F" w:rsidRDefault="00D3009F" w:rsidP="00D3009F">
      <w:pPr>
        <w:spacing w:afterLines="20" w:after="48"/>
        <w:ind w:left="270"/>
      </w:pPr>
      <w:r>
        <w:t>raisins</w:t>
      </w:r>
    </w:p>
    <w:p w14:paraId="2A2722ED" w14:textId="77777777" w:rsidR="00D3009F" w:rsidRDefault="00D3009F" w:rsidP="00D3009F">
      <w:pPr>
        <w:spacing w:afterLines="20" w:after="48"/>
        <w:ind w:left="270"/>
      </w:pPr>
      <w:r>
        <w:t>ramen noodles</w:t>
      </w:r>
    </w:p>
    <w:p w14:paraId="3A73A954" w14:textId="77777777" w:rsidR="00D3009F" w:rsidRDefault="00D3009F" w:rsidP="00D3009F">
      <w:pPr>
        <w:spacing w:afterLines="20" w:after="48"/>
        <w:ind w:left="270"/>
      </w:pPr>
      <w:r>
        <w:t>seed packet and mini pot</w:t>
      </w:r>
    </w:p>
    <w:p w14:paraId="0233BD15" w14:textId="77777777" w:rsidR="00D3009F" w:rsidRDefault="00D3009F" w:rsidP="00D3009F">
      <w:pPr>
        <w:spacing w:afterLines="20" w:after="48"/>
        <w:ind w:left="270"/>
      </w:pPr>
      <w:r>
        <w:t>sidewalk chalk</w:t>
      </w:r>
    </w:p>
    <w:p w14:paraId="15E97FA3" w14:textId="77777777" w:rsidR="00D3009F" w:rsidRDefault="00D3009F" w:rsidP="00D3009F">
      <w:pPr>
        <w:spacing w:afterLines="20" w:after="48"/>
        <w:ind w:left="270"/>
      </w:pPr>
      <w:r>
        <w:t>silly putty</w:t>
      </w:r>
    </w:p>
    <w:p w14:paraId="39D23BC0" w14:textId="77777777" w:rsidR="00D3009F" w:rsidRDefault="00D3009F" w:rsidP="00D3009F">
      <w:pPr>
        <w:spacing w:afterLines="20" w:after="48"/>
        <w:ind w:left="270"/>
      </w:pPr>
      <w:r>
        <w:t>silly string</w:t>
      </w:r>
    </w:p>
    <w:p w14:paraId="514B13AF" w14:textId="77777777" w:rsidR="00D3009F" w:rsidRDefault="00D3009F" w:rsidP="00D3009F">
      <w:pPr>
        <w:spacing w:afterLines="20" w:after="48"/>
        <w:ind w:left="270"/>
      </w:pPr>
      <w:r>
        <w:t>slinky</w:t>
      </w:r>
    </w:p>
    <w:p w14:paraId="483EFFBC" w14:textId="77777777" w:rsidR="00D3009F" w:rsidRDefault="00D3009F" w:rsidP="00D3009F">
      <w:pPr>
        <w:spacing w:afterLines="20" w:after="48"/>
        <w:ind w:left="270"/>
      </w:pPr>
      <w:r>
        <w:t>stickers</w:t>
      </w:r>
    </w:p>
    <w:p w14:paraId="33E59D00" w14:textId="77777777" w:rsidR="00D3009F" w:rsidRDefault="00D3009F" w:rsidP="00D3009F">
      <w:pPr>
        <w:spacing w:afterLines="20" w:after="48"/>
        <w:ind w:left="270"/>
      </w:pPr>
      <w:r>
        <w:t>streamers in school colors</w:t>
      </w:r>
    </w:p>
    <w:p w14:paraId="0AC4CA57" w14:textId="77777777" w:rsidR="00D3009F" w:rsidRDefault="00D3009F" w:rsidP="00D3009F">
      <w:pPr>
        <w:spacing w:afterLines="20" w:after="48"/>
        <w:ind w:left="270"/>
      </w:pPr>
      <w:r>
        <w:t>stuffed animals</w:t>
      </w:r>
    </w:p>
    <w:p w14:paraId="3A932E11" w14:textId="77777777" w:rsidR="00D3009F" w:rsidRDefault="00D3009F" w:rsidP="00D3009F">
      <w:pPr>
        <w:spacing w:afterLines="20" w:after="48"/>
        <w:ind w:left="270"/>
      </w:pPr>
      <w:r>
        <w:t>tangrams</w:t>
      </w:r>
    </w:p>
    <w:p w14:paraId="3B5B2070" w14:textId="77777777" w:rsidR="00D3009F" w:rsidRDefault="00D3009F" w:rsidP="00D3009F">
      <w:pPr>
        <w:spacing w:afterLines="20" w:after="48"/>
        <w:ind w:left="270"/>
      </w:pPr>
      <w:r>
        <w:t>tea</w:t>
      </w:r>
    </w:p>
    <w:p w14:paraId="31F82F7F" w14:textId="77777777" w:rsidR="00D3009F" w:rsidRDefault="00D3009F" w:rsidP="00D3009F">
      <w:pPr>
        <w:spacing w:afterLines="20" w:after="48"/>
        <w:ind w:left="270"/>
      </w:pPr>
      <w:r>
        <w:t>thumbtacks</w:t>
      </w:r>
    </w:p>
    <w:p w14:paraId="1942E791" w14:textId="77777777" w:rsidR="00D3009F" w:rsidRDefault="00D3009F" w:rsidP="00D3009F">
      <w:pPr>
        <w:spacing w:afterLines="20" w:after="48"/>
        <w:ind w:left="270"/>
      </w:pPr>
      <w:r>
        <w:t>toothpaste</w:t>
      </w:r>
    </w:p>
    <w:p w14:paraId="36BA63A4" w14:textId="77777777" w:rsidR="00D3009F" w:rsidRDefault="00D3009F" w:rsidP="00D3009F">
      <w:pPr>
        <w:spacing w:afterLines="20" w:after="48"/>
        <w:ind w:left="270"/>
      </w:pPr>
      <w:r>
        <w:t>warm hat</w:t>
      </w:r>
    </w:p>
    <w:p w14:paraId="48ACB370" w14:textId="07A78388" w:rsidR="00D3009F" w:rsidRDefault="00D3009F" w:rsidP="00D3009F">
      <w:pPr>
        <w:spacing w:afterLines="20" w:after="48"/>
        <w:ind w:left="270"/>
        <w:sectPr w:rsidR="00D3009F" w:rsidSect="00D3009F">
          <w:type w:val="continuous"/>
          <w:pgSz w:w="12240" w:h="15840"/>
          <w:pgMar w:top="1080" w:right="1080" w:bottom="1080" w:left="1080" w:header="1080" w:footer="0" w:gutter="0"/>
          <w:cols w:num="4" w:space="360"/>
          <w:titlePg/>
          <w:docGrid w:linePitch="360"/>
        </w:sectPr>
      </w:pPr>
      <w:r>
        <w:t>water guns</w:t>
      </w:r>
    </w:p>
    <w:p w14:paraId="78C7B902" w14:textId="3E0B34A4" w:rsidR="00D3009F" w:rsidRDefault="00D3009F" w:rsidP="00D3009F">
      <w:pPr>
        <w:spacing w:before="240"/>
      </w:pPr>
      <w:r>
        <w:t xml:space="preserve">Do you have multiple graduates on the same campus? Consider using the care packages </w:t>
      </w:r>
      <w:proofErr w:type="gramStart"/>
      <w:r>
        <w:t>as a way to</w:t>
      </w:r>
      <w:proofErr w:type="gramEnd"/>
      <w:r>
        <w:t xml:space="preserve"> encourage them to </w:t>
      </w:r>
      <w:r w:rsidR="008706F1">
        <w:t>be in contact</w:t>
      </w:r>
      <w:r>
        <w:t xml:space="preserve"> with each other:</w:t>
      </w:r>
    </w:p>
    <w:p w14:paraId="211182AE" w14:textId="2FB34203" w:rsidR="00D3009F" w:rsidRDefault="00D3009F" w:rsidP="00D3009F">
      <w:pPr>
        <w:pStyle w:val="ListParagraph"/>
        <w:ind w:left="450"/>
      </w:pPr>
      <w:r>
        <w:t xml:space="preserve">Buy a super simple puzzle (4-6 pieces) and write a message on the back of it. Take the puzzle apart and send one piece in each box. Include a note telling them they need to find each other </w:t>
      </w:r>
      <w:proofErr w:type="gramStart"/>
      <w:r>
        <w:t>in order to</w:t>
      </w:r>
      <w:proofErr w:type="gramEnd"/>
      <w:r>
        <w:t xml:space="preserve"> read the full message.</w:t>
      </w:r>
    </w:p>
    <w:p w14:paraId="1ED54985" w14:textId="59B71DD2" w:rsidR="00D3009F" w:rsidRDefault="00D3009F" w:rsidP="00D3009F">
      <w:pPr>
        <w:pStyle w:val="ListParagraph"/>
        <w:ind w:left="450"/>
      </w:pPr>
      <w:r>
        <w:t xml:space="preserve">Purchase different colored water bottles or travel mugs and mix up the lids. Send one mismatched mug/bottle and lid in each box along with a note encouraging them to find each other to make the swap. </w:t>
      </w:r>
    </w:p>
    <w:p w14:paraId="3DCE53EF" w14:textId="77777777" w:rsidR="009C4277" w:rsidRDefault="009C4277" w:rsidP="001A107D">
      <w:pPr>
        <w:pStyle w:val="Title"/>
      </w:pPr>
    </w:p>
    <w:p w14:paraId="7995F81C" w14:textId="77777777" w:rsidR="009C4277" w:rsidRDefault="009C4277" w:rsidP="001A107D">
      <w:pPr>
        <w:pStyle w:val="Title"/>
      </w:pPr>
    </w:p>
    <w:p w14:paraId="7CBA86C1" w14:textId="2F76BF4F" w:rsidR="009C4277" w:rsidRPr="001A107D" w:rsidRDefault="009C4277" w:rsidP="001A107D">
      <w:pPr>
        <w:jc w:val="center"/>
        <w:rPr>
          <w:rFonts w:asciiTheme="majorHAnsi" w:hAnsiTheme="majorHAnsi"/>
          <w:sz w:val="120"/>
          <w:szCs w:val="120"/>
        </w:rPr>
      </w:pPr>
      <w:r w:rsidRPr="001A107D">
        <w:rPr>
          <w:rFonts w:asciiTheme="majorHAnsi" w:hAnsiTheme="majorHAnsi"/>
          <w:sz w:val="120"/>
          <w:szCs w:val="120"/>
        </w:rPr>
        <w:t>A CARE PACKAGE FOR YOU!</w:t>
      </w:r>
    </w:p>
    <w:p w14:paraId="1AD0924D" w14:textId="77777777" w:rsidR="009C4277" w:rsidRPr="009C4277" w:rsidRDefault="009C4277" w:rsidP="009C4277">
      <w:pPr>
        <w:ind w:left="720" w:right="720"/>
        <w:rPr>
          <w:sz w:val="28"/>
        </w:rPr>
      </w:pPr>
    </w:p>
    <w:p w14:paraId="4E8954EF" w14:textId="14CB4C85" w:rsidR="009C4277" w:rsidRPr="009C4277" w:rsidRDefault="009C4277" w:rsidP="009C4277">
      <w:pPr>
        <w:pStyle w:val="Heading1"/>
        <w:ind w:left="720" w:right="720"/>
        <w:rPr>
          <w:sz w:val="44"/>
        </w:rPr>
      </w:pPr>
      <w:r w:rsidRPr="009C4277">
        <w:rPr>
          <w:sz w:val="44"/>
        </w:rPr>
        <w:t xml:space="preserve">FROM </w:t>
      </w:r>
      <w:r w:rsidRPr="009C4277">
        <w:rPr>
          <w:sz w:val="44"/>
          <w:highlight w:val="yellow"/>
        </w:rPr>
        <w:t xml:space="preserve">YOUR </w:t>
      </w:r>
      <w:proofErr w:type="gramStart"/>
      <w:r w:rsidRPr="009C4277">
        <w:rPr>
          <w:sz w:val="44"/>
          <w:highlight w:val="yellow"/>
        </w:rPr>
        <w:t>SCHOOL</w:t>
      </w:r>
      <w:proofErr w:type="gramEnd"/>
      <w:r w:rsidRPr="009C4277">
        <w:rPr>
          <w:sz w:val="44"/>
          <w:highlight w:val="yellow"/>
        </w:rPr>
        <w:t xml:space="preserve"> NAME</w:t>
      </w:r>
    </w:p>
    <w:p w14:paraId="058C412D" w14:textId="77777777" w:rsidR="009C4277" w:rsidRPr="009C4277" w:rsidRDefault="009C4277" w:rsidP="009C4277">
      <w:pPr>
        <w:ind w:left="720" w:right="720"/>
        <w:rPr>
          <w:sz w:val="24"/>
        </w:rPr>
      </w:pPr>
    </w:p>
    <w:p w14:paraId="381EDD58" w14:textId="562F026B" w:rsidR="009C4277" w:rsidRPr="009C4277" w:rsidRDefault="009C4277" w:rsidP="009C4277">
      <w:pPr>
        <w:pStyle w:val="Heading2"/>
        <w:rPr>
          <w:sz w:val="72"/>
        </w:rPr>
      </w:pPr>
      <w:r w:rsidRPr="009C4277">
        <w:rPr>
          <w:rFonts w:ascii="Wingdings" w:eastAsia="Wingdings" w:hAnsi="Wingdings" w:cs="Wingdings"/>
          <w:sz w:val="72"/>
        </w:rPr>
        <w:t>«</w:t>
      </w:r>
      <w:r w:rsidRPr="009C4277">
        <w:rPr>
          <w:sz w:val="72"/>
        </w:rPr>
        <w:t xml:space="preserve"> </w:t>
      </w:r>
      <w:r w:rsidRPr="009C4277">
        <w:rPr>
          <w:rFonts w:ascii="Wingdings" w:eastAsia="Wingdings" w:hAnsi="Wingdings" w:cs="Wingdings"/>
          <w:sz w:val="72"/>
        </w:rPr>
        <w:t>«</w:t>
      </w:r>
      <w:r w:rsidRPr="009C4277">
        <w:rPr>
          <w:sz w:val="72"/>
        </w:rPr>
        <w:t xml:space="preserve"> </w:t>
      </w:r>
      <w:r w:rsidRPr="009C4277">
        <w:rPr>
          <w:rFonts w:ascii="Wingdings" w:eastAsia="Wingdings" w:hAnsi="Wingdings" w:cs="Wingdings"/>
          <w:sz w:val="72"/>
        </w:rPr>
        <w:t>«</w:t>
      </w:r>
    </w:p>
    <w:p w14:paraId="72AC539B" w14:textId="77777777" w:rsidR="009C4277" w:rsidRPr="009C4277" w:rsidRDefault="009C4277" w:rsidP="009C4277">
      <w:pPr>
        <w:ind w:left="720" w:right="720"/>
        <w:rPr>
          <w:sz w:val="24"/>
        </w:rPr>
      </w:pPr>
    </w:p>
    <w:p w14:paraId="131E5702" w14:textId="77777777" w:rsidR="009C4277" w:rsidRPr="009C4277" w:rsidRDefault="009C4277" w:rsidP="009C4277">
      <w:pPr>
        <w:ind w:left="720" w:right="720"/>
        <w:jc w:val="center"/>
        <w:rPr>
          <w:sz w:val="44"/>
        </w:rPr>
      </w:pPr>
      <w:r w:rsidRPr="009C4277">
        <w:rPr>
          <w:sz w:val="44"/>
        </w:rPr>
        <w:t>You’re working and studying hard – so you deserve a treat. We’re proud of you and everything you’ve done.</w:t>
      </w:r>
    </w:p>
    <w:p w14:paraId="0DFC99A2" w14:textId="77777777" w:rsidR="009C4277" w:rsidRPr="009C4277" w:rsidRDefault="009C4277" w:rsidP="009C4277">
      <w:pPr>
        <w:ind w:left="720" w:right="720"/>
        <w:jc w:val="center"/>
        <w:rPr>
          <w:sz w:val="44"/>
        </w:rPr>
      </w:pPr>
    </w:p>
    <w:p w14:paraId="2E9E8E48" w14:textId="77777777" w:rsidR="009C4277" w:rsidRPr="009C4277" w:rsidRDefault="009C4277" w:rsidP="009C4277">
      <w:pPr>
        <w:ind w:left="720" w:right="720"/>
        <w:jc w:val="center"/>
        <w:rPr>
          <w:rFonts w:ascii="Myriad Pro" w:hAnsi="Myriad Pro"/>
          <w:sz w:val="44"/>
        </w:rPr>
      </w:pPr>
      <w:r w:rsidRPr="009C4277">
        <w:rPr>
          <w:sz w:val="44"/>
        </w:rPr>
        <w:t>Keep up the great work!</w:t>
      </w:r>
    </w:p>
    <w:p w14:paraId="696C667B" w14:textId="77777777" w:rsidR="00D3009F" w:rsidRPr="00D3009F" w:rsidRDefault="00D3009F" w:rsidP="00D3009F"/>
    <w:sectPr w:rsidR="00D3009F" w:rsidRPr="00D3009F" w:rsidSect="00021A28">
      <w:type w:val="continuous"/>
      <w:pgSz w:w="12240" w:h="15840"/>
      <w:pgMar w:top="1080" w:right="1080" w:bottom="1080" w:left="108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2971" w14:textId="77777777" w:rsidR="008138C1" w:rsidRDefault="008138C1" w:rsidP="00E70A15">
      <w:r>
        <w:separator/>
      </w:r>
    </w:p>
  </w:endnote>
  <w:endnote w:type="continuationSeparator" w:id="0">
    <w:p w14:paraId="3F06CC30" w14:textId="77777777" w:rsidR="008138C1" w:rsidRDefault="008138C1" w:rsidP="00E7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0D1C" w14:textId="77777777" w:rsidR="00243EDF" w:rsidRPr="00E70A15" w:rsidRDefault="00243EDF" w:rsidP="00243EDF">
    <w:pPr>
      <w:rPr>
        <w:rFonts w:ascii="Times New Roman" w:eastAsia="Times New Roman" w:hAnsi="Times New Roman" w:cs="Times New Roman"/>
        <w:sz w:val="28"/>
        <w:szCs w:val="32"/>
      </w:rPr>
    </w:pPr>
    <w:r w:rsidRPr="00E70A15">
      <w:rPr>
        <w:noProof/>
        <w:sz w:val="16"/>
      </w:rPr>
      <w:drawing>
        <wp:anchor distT="0" distB="0" distL="114300" distR="114300" simplePos="0" relativeHeight="251662336" behindDoc="0" locked="0" layoutInCell="1" allowOverlap="1" wp14:anchorId="2C40FEB3" wp14:editId="5477F4D0">
          <wp:simplePos x="0" y="0"/>
          <wp:positionH relativeFrom="column">
            <wp:posOffset>5943600</wp:posOffset>
          </wp:positionH>
          <wp:positionV relativeFrom="paragraph">
            <wp:posOffset>61388</wp:posOffset>
          </wp:positionV>
          <wp:extent cx="502920"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243EDF" w:rsidRPr="00732ADD" w14:paraId="31DBEC49" w14:textId="77777777" w:rsidTr="07A05ED1">
      <w:tc>
        <w:tcPr>
          <w:tcW w:w="5343"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59FDB952" w14:textId="5D7DFC91" w:rsidR="00243EDF" w:rsidRPr="00E70A15" w:rsidRDefault="07A05ED1" w:rsidP="07A05ED1">
          <w:pPr>
            <w:ind w:left="981"/>
            <w:rPr>
              <w:rFonts w:cs="Times New Roman"/>
              <w:i/>
              <w:iCs/>
              <w:sz w:val="18"/>
              <w:szCs w:val="18"/>
            </w:rPr>
          </w:pPr>
          <w:r w:rsidRPr="07A05ED1">
            <w:rPr>
              <w:i/>
              <w:iCs/>
              <w:sz w:val="18"/>
              <w:szCs w:val="18"/>
            </w:rPr>
            <w:t>© 2021 Oregon GEAR UP, updated 7/2023</w:t>
          </w:r>
        </w:p>
      </w:tc>
      <w:tc>
        <w:tcPr>
          <w:tcW w:w="7257"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75BB69EF" w14:textId="77777777" w:rsidR="00243EDF" w:rsidRPr="00E70A15" w:rsidRDefault="00243EDF" w:rsidP="00243EDF">
          <w:pPr>
            <w:ind w:right="2146"/>
            <w:jc w:val="right"/>
            <w:rPr>
              <w:rFonts w:cs="Times New Roman"/>
              <w:i/>
              <w:sz w:val="18"/>
              <w:szCs w:val="24"/>
            </w:rPr>
          </w:pPr>
          <w:r w:rsidRPr="00E70A15">
            <w:rPr>
              <w:i/>
              <w:sz w:val="18"/>
            </w:rPr>
            <w:t>oregongoestocollege.org</w:t>
          </w:r>
        </w:p>
      </w:tc>
    </w:tr>
  </w:tbl>
  <w:p w14:paraId="5D048D1A" w14:textId="77777777" w:rsidR="00761E11" w:rsidRPr="00243EDF" w:rsidRDefault="00761E11" w:rsidP="0024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6DC1" w14:textId="77777777" w:rsidR="00732ADD" w:rsidRPr="00E70A15" w:rsidRDefault="00E70A15" w:rsidP="00E70A15">
    <w:pPr>
      <w:rPr>
        <w:rFonts w:ascii="Times New Roman" w:eastAsia="Times New Roman" w:hAnsi="Times New Roman" w:cs="Times New Roman"/>
        <w:sz w:val="28"/>
        <w:szCs w:val="32"/>
      </w:rPr>
    </w:pPr>
    <w:r w:rsidRPr="00E70A15">
      <w:rPr>
        <w:noProof/>
        <w:sz w:val="16"/>
      </w:rPr>
      <w:drawing>
        <wp:anchor distT="0" distB="0" distL="114300" distR="114300" simplePos="0" relativeHeight="251660288" behindDoc="0" locked="0" layoutInCell="1" allowOverlap="1" wp14:anchorId="18F7BCF6" wp14:editId="7318E455">
          <wp:simplePos x="0" y="0"/>
          <wp:positionH relativeFrom="column">
            <wp:posOffset>5943600</wp:posOffset>
          </wp:positionH>
          <wp:positionV relativeFrom="paragraph">
            <wp:posOffset>61388</wp:posOffset>
          </wp:positionV>
          <wp:extent cx="502920" cy="502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732ADD" w:rsidRPr="00732ADD" w14:paraId="29E88DF6" w14:textId="77777777" w:rsidTr="07A05ED1">
      <w:tc>
        <w:tcPr>
          <w:tcW w:w="5343"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51867521" w14:textId="569ED844" w:rsidR="00732ADD" w:rsidRPr="00E70A15" w:rsidRDefault="07A05ED1" w:rsidP="07A05ED1">
          <w:pPr>
            <w:ind w:left="981"/>
            <w:rPr>
              <w:i/>
              <w:iCs/>
              <w:sz w:val="18"/>
              <w:szCs w:val="18"/>
            </w:rPr>
          </w:pPr>
          <w:r w:rsidRPr="07A05ED1">
            <w:rPr>
              <w:i/>
              <w:iCs/>
              <w:sz w:val="18"/>
              <w:szCs w:val="18"/>
            </w:rPr>
            <w:t>© 2014 Oregon GEAR UP, updated 7/2023</w:t>
          </w:r>
        </w:p>
      </w:tc>
      <w:tc>
        <w:tcPr>
          <w:tcW w:w="7257"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2E48621C" w14:textId="77777777" w:rsidR="00732ADD" w:rsidRPr="00E70A15" w:rsidRDefault="00732ADD" w:rsidP="00243EDF">
          <w:pPr>
            <w:ind w:right="2146"/>
            <w:jc w:val="right"/>
            <w:rPr>
              <w:rFonts w:cs="Times New Roman"/>
              <w:i/>
              <w:sz w:val="18"/>
              <w:szCs w:val="24"/>
            </w:rPr>
          </w:pPr>
          <w:r w:rsidRPr="00E70A15">
            <w:rPr>
              <w:i/>
              <w:sz w:val="18"/>
            </w:rPr>
            <w:t>oregongoestocollege.org</w:t>
          </w:r>
        </w:p>
      </w:tc>
    </w:tr>
  </w:tbl>
  <w:p w14:paraId="599ADC46" w14:textId="77777777" w:rsidR="009511A1" w:rsidRDefault="009511A1" w:rsidP="00E7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6332" w14:textId="77777777" w:rsidR="008138C1" w:rsidRDefault="008138C1" w:rsidP="00E70A15">
      <w:r>
        <w:separator/>
      </w:r>
    </w:p>
  </w:footnote>
  <w:footnote w:type="continuationSeparator" w:id="0">
    <w:p w14:paraId="72BDAD0C" w14:textId="77777777" w:rsidR="008138C1" w:rsidRDefault="008138C1" w:rsidP="00E7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843" w14:textId="630DD867" w:rsidR="00260528" w:rsidRDefault="00260528" w:rsidP="00260528">
    <w:pPr>
      <w:pStyle w:val="Subtitle"/>
      <w:tabs>
        <w:tab w:val="left" w:pos="37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EDA5" w14:textId="196BB7B9" w:rsidR="000D04E3" w:rsidRPr="00E70A15" w:rsidRDefault="00D3009F" w:rsidP="001A107D">
    <w:pPr>
      <w:pStyle w:val="Title"/>
    </w:pPr>
    <w:r>
      <w:t>College Care Packages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0219"/>
    <w:multiLevelType w:val="hybridMultilevel"/>
    <w:tmpl w:val="4B3A6DB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76432"/>
    <w:multiLevelType w:val="hybridMultilevel"/>
    <w:tmpl w:val="1BAC1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52267"/>
    <w:multiLevelType w:val="hybridMultilevel"/>
    <w:tmpl w:val="EC32B9D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725C0"/>
    <w:multiLevelType w:val="hybridMultilevel"/>
    <w:tmpl w:val="711257AC"/>
    <w:lvl w:ilvl="0" w:tplc="F3D61E8E">
      <w:start w:val="1"/>
      <w:numFmt w:val="bullet"/>
      <w:pStyle w:val="ListParagraph"/>
      <w:lvlText w:val=""/>
      <w:lvlJc w:val="left"/>
      <w:pPr>
        <w:ind w:left="-360" w:hanging="360"/>
      </w:pPr>
      <w:rPr>
        <w:rFonts w:ascii="Symbol" w:hAnsi="Symbol" w:hint="default"/>
        <w:color w:val="00AEEF" w:themeColor="text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217B167A"/>
    <w:multiLevelType w:val="hybridMultilevel"/>
    <w:tmpl w:val="AF9463A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34B79"/>
    <w:multiLevelType w:val="hybridMultilevel"/>
    <w:tmpl w:val="BCBAAAE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876E3"/>
    <w:multiLevelType w:val="hybridMultilevel"/>
    <w:tmpl w:val="77E04B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E6D8D"/>
    <w:multiLevelType w:val="hybridMultilevel"/>
    <w:tmpl w:val="643CEE1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3839310">
    <w:abstractNumId w:val="3"/>
  </w:num>
  <w:num w:numId="2" w16cid:durableId="367460956">
    <w:abstractNumId w:val="1"/>
  </w:num>
  <w:num w:numId="3" w16cid:durableId="955714025">
    <w:abstractNumId w:val="6"/>
  </w:num>
  <w:num w:numId="4" w16cid:durableId="2023437751">
    <w:abstractNumId w:val="7"/>
  </w:num>
  <w:num w:numId="5" w16cid:durableId="1240366291">
    <w:abstractNumId w:val="2"/>
  </w:num>
  <w:num w:numId="6" w16cid:durableId="1293445499">
    <w:abstractNumId w:val="5"/>
  </w:num>
  <w:num w:numId="7" w16cid:durableId="2083062048">
    <w:abstractNumId w:val="4"/>
  </w:num>
  <w:num w:numId="8" w16cid:durableId="46689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68"/>
    <w:rsid w:val="00021A28"/>
    <w:rsid w:val="000A6113"/>
    <w:rsid w:val="000D04E3"/>
    <w:rsid w:val="000E743B"/>
    <w:rsid w:val="000E7BD8"/>
    <w:rsid w:val="001113D2"/>
    <w:rsid w:val="001A107D"/>
    <w:rsid w:val="001F5A8C"/>
    <w:rsid w:val="00222393"/>
    <w:rsid w:val="002368B9"/>
    <w:rsid w:val="00243EDF"/>
    <w:rsid w:val="00260528"/>
    <w:rsid w:val="00291FB7"/>
    <w:rsid w:val="003456F1"/>
    <w:rsid w:val="003D3B3A"/>
    <w:rsid w:val="003E5339"/>
    <w:rsid w:val="0040017B"/>
    <w:rsid w:val="00402E68"/>
    <w:rsid w:val="00421607"/>
    <w:rsid w:val="00452CDF"/>
    <w:rsid w:val="004C4D32"/>
    <w:rsid w:val="00506F48"/>
    <w:rsid w:val="005148DF"/>
    <w:rsid w:val="00584DF3"/>
    <w:rsid w:val="005B361D"/>
    <w:rsid w:val="00732ADD"/>
    <w:rsid w:val="00761E11"/>
    <w:rsid w:val="008138C1"/>
    <w:rsid w:val="00843909"/>
    <w:rsid w:val="008706F1"/>
    <w:rsid w:val="0087438D"/>
    <w:rsid w:val="008C5D84"/>
    <w:rsid w:val="009511A1"/>
    <w:rsid w:val="00983816"/>
    <w:rsid w:val="009B4158"/>
    <w:rsid w:val="009B45C1"/>
    <w:rsid w:val="009C4277"/>
    <w:rsid w:val="00A76728"/>
    <w:rsid w:val="00B93487"/>
    <w:rsid w:val="00BB10FF"/>
    <w:rsid w:val="00BD5957"/>
    <w:rsid w:val="00D13946"/>
    <w:rsid w:val="00D3009F"/>
    <w:rsid w:val="00E404A5"/>
    <w:rsid w:val="00E70A15"/>
    <w:rsid w:val="00EA295E"/>
    <w:rsid w:val="00F17468"/>
    <w:rsid w:val="00FA04E3"/>
    <w:rsid w:val="07A05ED1"/>
    <w:rsid w:val="134C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0EC7B0"/>
  <w15:chartTrackingRefBased/>
  <w15:docId w15:val="{4A8AE3D2-FE88-4D68-BE4A-BCD82866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A15"/>
    <w:pPr>
      <w:spacing w:after="120" w:line="276" w:lineRule="auto"/>
    </w:pPr>
  </w:style>
  <w:style w:type="paragraph" w:styleId="Heading1">
    <w:name w:val="heading 1"/>
    <w:basedOn w:val="Section"/>
    <w:next w:val="Normal"/>
    <w:link w:val="Heading1Char"/>
    <w:autoRedefine/>
    <w:uiPriority w:val="9"/>
    <w:qFormat/>
    <w:rsid w:val="009C4277"/>
    <w:pPr>
      <w:spacing w:before="240"/>
      <w:jc w:val="center"/>
      <w:outlineLvl w:val="0"/>
    </w:pPr>
    <w:rPr>
      <w:sz w:val="36"/>
      <w:szCs w:val="32"/>
    </w:rPr>
  </w:style>
  <w:style w:type="paragraph" w:styleId="Heading2">
    <w:name w:val="heading 2"/>
    <w:basedOn w:val="Heading1"/>
    <w:next w:val="Normal"/>
    <w:link w:val="Heading2Char"/>
    <w:uiPriority w:val="9"/>
    <w:unhideWhenUsed/>
    <w:qFormat/>
    <w:rsid w:val="00E70A15"/>
    <w:pPr>
      <w:spacing w:before="120"/>
      <w:outlineLvl w:val="1"/>
    </w:pPr>
    <w:rPr>
      <w:color w:val="8CC63F" w:themeColor="accent2"/>
      <w:sz w:val="32"/>
    </w:rPr>
  </w:style>
  <w:style w:type="paragraph" w:styleId="Heading3">
    <w:name w:val="heading 3"/>
    <w:basedOn w:val="Normal"/>
    <w:next w:val="Normal"/>
    <w:link w:val="Heading3Char"/>
    <w:uiPriority w:val="9"/>
    <w:unhideWhenUsed/>
    <w:qFormat/>
    <w:rsid w:val="00421607"/>
    <w:pPr>
      <w:keepNext/>
      <w:keepLines/>
      <w:spacing w:before="40" w:after="0"/>
      <w:outlineLvl w:val="2"/>
    </w:pPr>
    <w:rPr>
      <w:rFonts w:asciiTheme="majorHAnsi" w:eastAsiaTheme="majorEastAsia" w:hAnsiTheme="majorHAnsi" w:cstheme="majorBidi"/>
      <w:color w:val="121838" w:themeColor="accent1" w:themeShade="7F"/>
      <w:spacing w:val="1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4E3"/>
  </w:style>
  <w:style w:type="paragraph" w:styleId="Footer">
    <w:name w:val="footer"/>
    <w:basedOn w:val="Normal"/>
    <w:link w:val="FooterChar"/>
    <w:uiPriority w:val="99"/>
    <w:unhideWhenUsed/>
    <w:rsid w:val="00FA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E3"/>
  </w:style>
  <w:style w:type="paragraph" w:styleId="Title">
    <w:name w:val="Title"/>
    <w:basedOn w:val="Normal"/>
    <w:next w:val="Normal"/>
    <w:link w:val="TitleChar"/>
    <w:autoRedefine/>
    <w:uiPriority w:val="10"/>
    <w:qFormat/>
    <w:rsid w:val="001A107D"/>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1A107D"/>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qFormat/>
    <w:rsid w:val="00E70A15"/>
    <w:pPr>
      <w:numPr>
        <w:ilvl w:val="1"/>
      </w:numPr>
    </w:pPr>
    <w:rPr>
      <w:rFonts w:eastAsiaTheme="minorEastAsia"/>
      <w:caps/>
      <w:spacing w:val="10"/>
      <w:sz w:val="24"/>
    </w:rPr>
  </w:style>
  <w:style w:type="character" w:customStyle="1" w:styleId="SubtitleChar">
    <w:name w:val="Subtitle Char"/>
    <w:basedOn w:val="DefaultParagraphFont"/>
    <w:link w:val="Subtitle"/>
    <w:uiPriority w:val="11"/>
    <w:rsid w:val="00E70A15"/>
    <w:rPr>
      <w:rFonts w:eastAsiaTheme="minorEastAsia"/>
      <w:caps/>
      <w:spacing w:val="10"/>
      <w:sz w:val="24"/>
    </w:rPr>
  </w:style>
  <w:style w:type="character" w:customStyle="1" w:styleId="Heading1Char">
    <w:name w:val="Heading 1 Char"/>
    <w:basedOn w:val="DefaultParagraphFont"/>
    <w:link w:val="Heading1"/>
    <w:uiPriority w:val="9"/>
    <w:rsid w:val="009C4277"/>
    <w:rPr>
      <w:rFonts w:asciiTheme="majorHAnsi" w:hAnsiTheme="majorHAnsi"/>
      <w:color w:val="00AEEF" w:themeColor="text2"/>
      <w:sz w:val="36"/>
      <w:szCs w:val="32"/>
    </w:rPr>
  </w:style>
  <w:style w:type="character" w:customStyle="1" w:styleId="Heading2Char">
    <w:name w:val="Heading 2 Char"/>
    <w:basedOn w:val="DefaultParagraphFont"/>
    <w:link w:val="Heading2"/>
    <w:uiPriority w:val="9"/>
    <w:rsid w:val="00E70A15"/>
    <w:rPr>
      <w:rFonts w:asciiTheme="majorHAnsi" w:hAnsiTheme="majorHAnsi"/>
      <w:color w:val="8CC63F" w:themeColor="accent2"/>
      <w:sz w:val="32"/>
      <w:szCs w:val="32"/>
    </w:rPr>
  </w:style>
  <w:style w:type="paragraph" w:styleId="IntenseQuote">
    <w:name w:val="Intense Quote"/>
    <w:aliases w:val="Call Out"/>
    <w:basedOn w:val="Normal"/>
    <w:next w:val="Normal"/>
    <w:link w:val="IntenseQuoteChar"/>
    <w:uiPriority w:val="30"/>
    <w:qFormat/>
    <w:rsid w:val="00E70A15"/>
    <w:pPr>
      <w:pBdr>
        <w:top w:val="single" w:sz="8" w:space="10" w:color="00AEEF" w:themeColor="text2"/>
        <w:bottom w:val="single" w:sz="8" w:space="10" w:color="00AEEF" w:themeColor="text2"/>
      </w:pBdr>
      <w:spacing w:before="360" w:after="360"/>
      <w:ind w:left="1440" w:right="1440"/>
      <w:jc w:val="center"/>
    </w:pPr>
    <w:rPr>
      <w:rFonts w:asciiTheme="majorHAnsi" w:hAnsiTheme="majorHAnsi"/>
      <w:iCs/>
      <w:color w:val="00AEEF" w:themeColor="text2"/>
      <w:sz w:val="32"/>
    </w:rPr>
  </w:style>
  <w:style w:type="character" w:customStyle="1" w:styleId="IntenseQuoteChar">
    <w:name w:val="Intense Quote Char"/>
    <w:aliases w:val="Call Out Char"/>
    <w:basedOn w:val="DefaultParagraphFont"/>
    <w:link w:val="IntenseQuote"/>
    <w:uiPriority w:val="30"/>
    <w:rsid w:val="00E70A15"/>
    <w:rPr>
      <w:rFonts w:asciiTheme="majorHAnsi" w:hAnsiTheme="majorHAnsi"/>
      <w:iCs/>
      <w:color w:val="00AEEF" w:themeColor="text2"/>
      <w:sz w:val="32"/>
    </w:rPr>
  </w:style>
  <w:style w:type="paragraph" w:customStyle="1" w:styleId="GreenFooter">
    <w:name w:val="Green Footer"/>
    <w:basedOn w:val="Normal"/>
    <w:link w:val="GreenFooterChar"/>
    <w:rsid w:val="00291FB7"/>
    <w:pPr>
      <w:spacing w:after="0" w:line="240" w:lineRule="auto"/>
    </w:pPr>
    <w:rPr>
      <w:rFonts w:ascii="Franklin Gothic Demi Cond" w:hAnsi="Franklin Gothic Demi Cond"/>
      <w:caps/>
      <w:color w:val="FFFFFF" w:themeColor="background1"/>
      <w:spacing w:val="10"/>
    </w:rPr>
  </w:style>
  <w:style w:type="paragraph" w:styleId="ListParagraph">
    <w:name w:val="List Paragraph"/>
    <w:basedOn w:val="Normal"/>
    <w:uiPriority w:val="34"/>
    <w:qFormat/>
    <w:rsid w:val="00E70A15"/>
    <w:pPr>
      <w:numPr>
        <w:numId w:val="1"/>
      </w:numPr>
      <w:ind w:left="540" w:hanging="180"/>
      <w:contextualSpacing/>
    </w:pPr>
  </w:style>
  <w:style w:type="character" w:customStyle="1" w:styleId="GreenFooterChar">
    <w:name w:val="Green Footer Char"/>
    <w:basedOn w:val="DefaultParagraphFont"/>
    <w:link w:val="GreenFooter"/>
    <w:rsid w:val="00291FB7"/>
    <w:rPr>
      <w:rFonts w:ascii="Franklin Gothic Demi Cond" w:hAnsi="Franklin Gothic Demi Cond"/>
      <w:caps/>
      <w:color w:val="FFFFFF" w:themeColor="background1"/>
      <w:spacing w:val="10"/>
    </w:rPr>
  </w:style>
  <w:style w:type="paragraph" w:customStyle="1" w:styleId="Section">
    <w:name w:val="Section"/>
    <w:basedOn w:val="Normal"/>
    <w:link w:val="SectionChar"/>
    <w:rsid w:val="005148DF"/>
    <w:pPr>
      <w:spacing w:before="480" w:after="0"/>
    </w:pPr>
    <w:rPr>
      <w:rFonts w:asciiTheme="majorHAnsi" w:hAnsiTheme="majorHAnsi"/>
      <w:color w:val="00AEEF" w:themeColor="text2"/>
      <w:sz w:val="48"/>
    </w:rPr>
  </w:style>
  <w:style w:type="character" w:customStyle="1" w:styleId="SectionChar">
    <w:name w:val="Section Char"/>
    <w:basedOn w:val="DefaultParagraphFont"/>
    <w:link w:val="Section"/>
    <w:rsid w:val="005148DF"/>
    <w:rPr>
      <w:rFonts w:asciiTheme="majorHAnsi" w:hAnsiTheme="majorHAnsi"/>
      <w:color w:val="00AEEF" w:themeColor="text2"/>
      <w:sz w:val="48"/>
    </w:rPr>
  </w:style>
  <w:style w:type="table" w:styleId="TableGrid">
    <w:name w:val="Table Grid"/>
    <w:basedOn w:val="TableNormal"/>
    <w:uiPriority w:val="39"/>
    <w:rsid w:val="0098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83816"/>
    <w:pPr>
      <w:spacing w:after="0" w:line="240" w:lineRule="auto"/>
    </w:pPr>
    <w:tblPr>
      <w:tblStyleRowBandSize w:val="1"/>
      <w:tblStyleColBandSize w:val="1"/>
      <w:tblBorders>
        <w:top w:val="single" w:sz="4" w:space="0" w:color="253271" w:themeColor="accent1"/>
        <w:left w:val="single" w:sz="4" w:space="0" w:color="253271" w:themeColor="accent1"/>
        <w:bottom w:val="single" w:sz="4" w:space="0" w:color="253271" w:themeColor="accent1"/>
        <w:right w:val="single" w:sz="4" w:space="0" w:color="253271" w:themeColor="accent1"/>
      </w:tblBorders>
    </w:tblPr>
    <w:tblStylePr w:type="firstRow">
      <w:pPr>
        <w:jc w:val="left"/>
      </w:pPr>
      <w:rPr>
        <w:rFonts w:asciiTheme="majorHAnsi" w:hAnsiTheme="majorHAnsi"/>
        <w:b w:val="0"/>
        <w:bCs/>
        <w:color w:val="FFFFFF" w:themeColor="background1"/>
        <w:sz w:val="28"/>
      </w:rPr>
      <w:tblPr/>
      <w:tcPr>
        <w:shd w:val="clear" w:color="auto" w:fill="253271" w:themeFill="accent1"/>
        <w:vAlign w:val="center"/>
      </w:tcPr>
    </w:tblStylePr>
    <w:tblStylePr w:type="lastRow">
      <w:pPr>
        <w:jc w:val="left"/>
      </w:pPr>
      <w:rPr>
        <w:rFonts w:asciiTheme="minorHAnsi" w:hAnsiTheme="minorHAnsi"/>
        <w:b w:val="0"/>
        <w:bCs/>
      </w:rPr>
      <w:tblPr/>
      <w:tcPr>
        <w:tcBorders>
          <w:top w:val="nil"/>
          <w:insideH w:val="single" w:sz="4" w:space="0" w:color="FFFFFF" w:themeColor="background1"/>
          <w:insideV w:val="nil"/>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271" w:themeColor="accent1"/>
          <w:right w:val="single" w:sz="4" w:space="0" w:color="253271" w:themeColor="accent1"/>
        </w:tcBorders>
      </w:tcPr>
    </w:tblStylePr>
    <w:tblStylePr w:type="band1Horz">
      <w:tblPr/>
      <w:tcPr>
        <w:tcBorders>
          <w:top w:val="single" w:sz="4" w:space="0" w:color="253271" w:themeColor="accent1"/>
          <w:bottom w:val="single" w:sz="4" w:space="0" w:color="25327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271" w:themeColor="accent1"/>
          <w:left w:val="nil"/>
        </w:tcBorders>
      </w:tcPr>
    </w:tblStylePr>
    <w:tblStylePr w:type="swCell">
      <w:tblPr/>
      <w:tcPr>
        <w:tcBorders>
          <w:top w:val="double" w:sz="4" w:space="0" w:color="253271" w:themeColor="accent1"/>
          <w:right w:val="nil"/>
        </w:tcBorders>
      </w:tcPr>
    </w:tblStylePr>
  </w:style>
  <w:style w:type="table" w:customStyle="1" w:styleId="OGTCTable">
    <w:name w:val="OGTC Table"/>
    <w:basedOn w:val="TableProfessional"/>
    <w:uiPriority w:val="99"/>
    <w:rsid w:val="003456F1"/>
    <w:pPr>
      <w:spacing w:after="0" w:line="240" w:lineRule="auto"/>
    </w:pPr>
    <w:rPr>
      <w:rFonts w:ascii="Franklin Gothic Book" w:hAnsi="Franklin Gothic Book"/>
      <w:sz w:val="24"/>
      <w:szCs w:val="20"/>
    </w:rPr>
    <w:tblPr>
      <w:tblInd w:w="360" w:type="dxa"/>
      <w:tblBorders>
        <w:top w:val="none" w:sz="0" w:space="0" w:color="auto"/>
        <w:left w:val="none" w:sz="0" w:space="0" w:color="auto"/>
        <w:bottom w:val="single" w:sz="4" w:space="0" w:color="929EDB" w:themeColor="accent1" w:themeTint="66"/>
        <w:right w:val="none" w:sz="0" w:space="0" w:color="auto"/>
        <w:insideH w:val="single" w:sz="4" w:space="0" w:color="929EDB" w:themeColor="accent1" w:themeTint="66"/>
        <w:insideV w:val="none" w:sz="0" w:space="0" w:color="auto"/>
      </w:tblBorders>
      <w:tblCellMar>
        <w:top w:w="58" w:type="dxa"/>
        <w:left w:w="115" w:type="dxa"/>
        <w:bottom w:w="58" w:type="dxa"/>
        <w:right w:w="115" w:type="dxa"/>
      </w:tblCellMar>
    </w:tblPr>
    <w:tcPr>
      <w:shd w:val="clear" w:color="auto" w:fill="auto"/>
      <w:vAlign w:val="center"/>
    </w:tcPr>
    <w:tblStylePr w:type="firstRow">
      <w:pPr>
        <w:wordWrap/>
        <w:spacing w:beforeLines="0" w:before="0" w:beforeAutospacing="0" w:afterLines="0" w:after="0" w:afterAutospacing="0"/>
        <w:contextualSpacing w:val="0"/>
      </w:pPr>
      <w:rPr>
        <w:rFonts w:ascii="Franklin Gothic Medium" w:hAnsi="Franklin Gothic Medium"/>
        <w:b w:val="0"/>
        <w:bCs/>
        <w:color w:val="auto"/>
        <w:sz w:val="28"/>
      </w:rPr>
      <w:tblPr/>
      <w:tcPr>
        <w:tcBorders>
          <w:tl2br w:val="none" w:sz="0" w:space="0" w:color="auto"/>
          <w:tr2bl w:val="none" w:sz="0" w:space="0" w:color="auto"/>
        </w:tcBorders>
        <w:shd w:val="clear" w:color="auto" w:fill="253271" w:themeFill="accent1"/>
      </w:tcPr>
    </w:tblStylePr>
  </w:style>
  <w:style w:type="table" w:styleId="TableProfessional">
    <w:name w:val="Table Professional"/>
    <w:basedOn w:val="TableNormal"/>
    <w:uiPriority w:val="99"/>
    <w:semiHidden/>
    <w:unhideWhenUsed/>
    <w:rsid w:val="00983816"/>
    <w:pPr>
      <w:spacing w:after="24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GREENFOOTER0">
    <w:name w:val="GREEN FOOTER"/>
    <w:basedOn w:val="GreenFooter"/>
    <w:link w:val="GREENFOOTERChar0"/>
    <w:rsid w:val="00452CDF"/>
  </w:style>
  <w:style w:type="character" w:customStyle="1" w:styleId="GREENFOOTERChar0">
    <w:name w:val="GREEN FOOTER Char"/>
    <w:basedOn w:val="GreenFooterChar"/>
    <w:link w:val="GREENFOOTER0"/>
    <w:rsid w:val="00452CDF"/>
    <w:rPr>
      <w:rFonts w:ascii="Franklin Gothic Demi Cond" w:hAnsi="Franklin Gothic Demi Cond"/>
      <w:caps/>
      <w:color w:val="FFFFFF" w:themeColor="background1"/>
      <w:spacing w:val="10"/>
    </w:rPr>
  </w:style>
  <w:style w:type="character" w:customStyle="1" w:styleId="Heading3Char">
    <w:name w:val="Heading 3 Char"/>
    <w:basedOn w:val="DefaultParagraphFont"/>
    <w:link w:val="Heading3"/>
    <w:uiPriority w:val="9"/>
    <w:rsid w:val="00421607"/>
    <w:rPr>
      <w:rFonts w:asciiTheme="majorHAnsi" w:eastAsiaTheme="majorEastAsia" w:hAnsiTheme="majorHAnsi" w:cstheme="majorBidi"/>
      <w:color w:val="121838" w:themeColor="accent1" w:themeShade="7F"/>
      <w:spacing w:val="10"/>
      <w:sz w:val="24"/>
      <w:szCs w:val="24"/>
    </w:rPr>
  </w:style>
  <w:style w:type="paragraph" w:customStyle="1" w:styleId="TableHead">
    <w:name w:val="Table Head"/>
    <w:basedOn w:val="Normal"/>
    <w:link w:val="TableHeadChar"/>
    <w:qFormat/>
    <w:rsid w:val="00243EDF"/>
    <w:pPr>
      <w:spacing w:after="0"/>
    </w:pPr>
    <w:rPr>
      <w:rFonts w:ascii="Franklin Gothic Medium" w:hAnsi="Franklin Gothic Medium"/>
      <w:bCs/>
      <w:sz w:val="24"/>
      <w:szCs w:val="20"/>
    </w:rPr>
  </w:style>
  <w:style w:type="paragraph" w:customStyle="1" w:styleId="TableBody">
    <w:name w:val="Table Body"/>
    <w:basedOn w:val="Normal"/>
    <w:link w:val="TableBodyChar"/>
    <w:qFormat/>
    <w:rsid w:val="00E70A15"/>
    <w:pPr>
      <w:spacing w:after="0"/>
    </w:pPr>
    <w:rPr>
      <w:rFonts w:ascii="Franklin Gothic Book" w:hAnsi="Franklin Gothic Book"/>
      <w:szCs w:val="20"/>
    </w:rPr>
  </w:style>
  <w:style w:type="character" w:customStyle="1" w:styleId="TableHeadChar">
    <w:name w:val="Table Head Char"/>
    <w:basedOn w:val="DefaultParagraphFont"/>
    <w:link w:val="TableHead"/>
    <w:rsid w:val="00243EDF"/>
    <w:rPr>
      <w:rFonts w:ascii="Franklin Gothic Medium" w:hAnsi="Franklin Gothic Medium"/>
      <w:bCs/>
      <w:sz w:val="24"/>
      <w:szCs w:val="20"/>
    </w:rPr>
  </w:style>
  <w:style w:type="character" w:customStyle="1" w:styleId="TableBodyChar">
    <w:name w:val="Table Body Char"/>
    <w:basedOn w:val="DefaultParagraphFont"/>
    <w:link w:val="TableBody"/>
    <w:rsid w:val="00E70A15"/>
    <w:rPr>
      <w:rFonts w:ascii="Franklin Gothic Book" w:hAnsi="Franklin Gothic Book"/>
      <w:szCs w:val="20"/>
    </w:rPr>
  </w:style>
  <w:style w:type="paragraph" w:styleId="NormalWeb">
    <w:name w:val="Normal (Web)"/>
    <w:basedOn w:val="Normal"/>
    <w:uiPriority w:val="99"/>
    <w:semiHidden/>
    <w:unhideWhenUsed/>
    <w:rsid w:val="00732AD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D3009F"/>
    <w:rPr>
      <w:color w:val="00AEE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6985">
      <w:bodyDiv w:val="1"/>
      <w:marLeft w:val="0"/>
      <w:marRight w:val="0"/>
      <w:marTop w:val="0"/>
      <w:marBottom w:val="0"/>
      <w:divBdr>
        <w:top w:val="none" w:sz="0" w:space="0" w:color="auto"/>
        <w:left w:val="none" w:sz="0" w:space="0" w:color="auto"/>
        <w:bottom w:val="none" w:sz="0" w:space="0" w:color="auto"/>
        <w:right w:val="none" w:sz="0" w:space="0" w:color="auto"/>
      </w:divBdr>
      <w:divsChild>
        <w:div w:id="161744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10455">
      <w:bodyDiv w:val="1"/>
      <w:marLeft w:val="0"/>
      <w:marRight w:val="0"/>
      <w:marTop w:val="0"/>
      <w:marBottom w:val="0"/>
      <w:divBdr>
        <w:top w:val="none" w:sz="0" w:space="0" w:color="auto"/>
        <w:left w:val="none" w:sz="0" w:space="0" w:color="auto"/>
        <w:bottom w:val="none" w:sz="0" w:space="0" w:color="auto"/>
        <w:right w:val="none" w:sz="0" w:space="0" w:color="auto"/>
      </w:divBdr>
      <w:divsChild>
        <w:div w:id="911623830">
          <w:marLeft w:val="-1080"/>
          <w:marRight w:val="0"/>
          <w:marTop w:val="0"/>
          <w:marBottom w:val="0"/>
          <w:divBdr>
            <w:top w:val="none" w:sz="0" w:space="0" w:color="auto"/>
            <w:left w:val="none" w:sz="0" w:space="0" w:color="auto"/>
            <w:bottom w:val="none" w:sz="0" w:space="0" w:color="auto"/>
            <w:right w:val="none" w:sz="0" w:space="0" w:color="auto"/>
          </w:divBdr>
        </w:div>
      </w:divsChild>
    </w:div>
    <w:div w:id="1975982506">
      <w:bodyDiv w:val="1"/>
      <w:marLeft w:val="0"/>
      <w:marRight w:val="0"/>
      <w:marTop w:val="0"/>
      <w:marBottom w:val="0"/>
      <w:divBdr>
        <w:top w:val="none" w:sz="0" w:space="0" w:color="auto"/>
        <w:left w:val="none" w:sz="0" w:space="0" w:color="auto"/>
        <w:bottom w:val="none" w:sz="0" w:space="0" w:color="auto"/>
        <w:right w:val="none" w:sz="0" w:space="0" w:color="auto"/>
      </w:divBdr>
      <w:divsChild>
        <w:div w:id="17404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GTC 2021">
      <a:dk1>
        <a:sysClr val="windowText" lastClr="000000"/>
      </a:dk1>
      <a:lt1>
        <a:sysClr val="window" lastClr="FFFFFF"/>
      </a:lt1>
      <a:dk2>
        <a:srgbClr val="00AEEF"/>
      </a:dk2>
      <a:lt2>
        <a:srgbClr val="C9F1FF"/>
      </a:lt2>
      <a:accent1>
        <a:srgbClr val="253271"/>
      </a:accent1>
      <a:accent2>
        <a:srgbClr val="8CC63F"/>
      </a:accent2>
      <a:accent3>
        <a:srgbClr val="BFBFBF"/>
      </a:accent3>
      <a:accent4>
        <a:srgbClr val="D0E8B2"/>
      </a:accent4>
      <a:accent5>
        <a:srgbClr val="FF421D"/>
      </a:accent5>
      <a:accent6>
        <a:srgbClr val="007F42"/>
      </a:accent6>
      <a:hlink>
        <a:srgbClr val="00AEEF"/>
      </a:hlink>
      <a:folHlink>
        <a:srgbClr val="D8D8D8"/>
      </a:folHlink>
    </a:clrScheme>
    <a:fontScheme name="OGTC 2">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aa283-16d9-4ab4-979a-8992a70bd2c6">
      <Terms xmlns="http://schemas.microsoft.com/office/infopath/2007/PartnerControls"/>
    </lcf76f155ced4ddcb4097134ff3c332f>
    <TaxCatchAll xmlns="d0b9bcb3-5a6c-4535-99d9-eec5ebc04d5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0D6DB67761254098721FF1FAF36817" ma:contentTypeVersion="14" ma:contentTypeDescription="Create a new document." ma:contentTypeScope="" ma:versionID="411df947509f2351330fc17b6777eb26">
  <xsd:schema xmlns:xsd="http://www.w3.org/2001/XMLSchema" xmlns:xs="http://www.w3.org/2001/XMLSchema" xmlns:p="http://schemas.microsoft.com/office/2006/metadata/properties" xmlns:ns2="c75aa283-16d9-4ab4-979a-8992a70bd2c6" xmlns:ns3="d0b9bcb3-5a6c-4535-99d9-eec5ebc04d58" targetNamespace="http://schemas.microsoft.com/office/2006/metadata/properties" ma:root="true" ma:fieldsID="8ec68c40a59ff101ae91dabe271bc05a" ns2:_="" ns3:_="">
    <xsd:import namespace="c75aa283-16d9-4ab4-979a-8992a70bd2c6"/>
    <xsd:import namespace="d0b9bcb3-5a6c-4535-99d9-eec5ebc04d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aa283-16d9-4ab4-979a-8992a70b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777389-5812-4b7a-9ab1-3d72f209808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b9bcb3-5a6c-4535-99d9-eec5ebc04d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d22af5-ec0c-4ac7-97a2-a709025f2538}" ma:internalName="TaxCatchAll" ma:showField="CatchAllData" ma:web="d0b9bcb3-5a6c-4535-99d9-eec5ebc04d5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D652B-2F59-480D-B850-F25DDEBEF2D6}">
  <ds:schemaRefs>
    <ds:schemaRef ds:uri="http://schemas.microsoft.com/office/2006/metadata/properties"/>
    <ds:schemaRef ds:uri="http://schemas.microsoft.com/office/infopath/2007/PartnerControls"/>
    <ds:schemaRef ds:uri="c75aa283-16d9-4ab4-979a-8992a70bd2c6"/>
    <ds:schemaRef ds:uri="d0b9bcb3-5a6c-4535-99d9-eec5ebc04d58"/>
  </ds:schemaRefs>
</ds:datastoreItem>
</file>

<file path=customXml/itemProps2.xml><?xml version="1.0" encoding="utf-8"?>
<ds:datastoreItem xmlns:ds="http://schemas.openxmlformats.org/officeDocument/2006/customXml" ds:itemID="{ACEF198C-3CD7-46A4-9CC9-F1084A105C7B}">
  <ds:schemaRefs>
    <ds:schemaRef ds:uri="http://schemas.openxmlformats.org/officeDocument/2006/bibliography"/>
  </ds:schemaRefs>
</ds:datastoreItem>
</file>

<file path=customXml/itemProps3.xml><?xml version="1.0" encoding="utf-8"?>
<ds:datastoreItem xmlns:ds="http://schemas.openxmlformats.org/officeDocument/2006/customXml" ds:itemID="{86064407-3409-4D02-BC33-19D0A9C2B351}">
  <ds:schemaRefs>
    <ds:schemaRef ds:uri="http://schemas.microsoft.com/sharepoint/v3/contenttype/forms"/>
  </ds:schemaRefs>
</ds:datastoreItem>
</file>

<file path=customXml/itemProps4.xml><?xml version="1.0" encoding="utf-8"?>
<ds:datastoreItem xmlns:ds="http://schemas.openxmlformats.org/officeDocument/2006/customXml" ds:itemID="{B136E494-90C2-47F2-BA94-EB7602A81EE1}"/>
</file>

<file path=docProps/app.xml><?xml version="1.0" encoding="utf-8"?>
<Properties xmlns="http://schemas.openxmlformats.org/officeDocument/2006/extended-properties" xmlns:vt="http://schemas.openxmlformats.org/officeDocument/2006/docPropsVTypes">
  <Template>Normal.dotm</Template>
  <TotalTime>9</TotalTime>
  <Pages>2</Pages>
  <Words>360</Words>
  <Characters>2058</Characters>
  <Application>Microsoft Office Word</Application>
  <DocSecurity>0</DocSecurity>
  <Lines>17</Lines>
  <Paragraphs>4</Paragraphs>
  <ScaleCrop>false</ScaleCrop>
  <Company>Oregon State University</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Enriquez, Adrienne</dc:creator>
  <cp:keywords/>
  <dc:description/>
  <cp:lastModifiedBy>Enriquez, Adrienne</cp:lastModifiedBy>
  <cp:revision>8</cp:revision>
  <dcterms:created xsi:type="dcterms:W3CDTF">2021-08-02T16:13:00Z</dcterms:created>
  <dcterms:modified xsi:type="dcterms:W3CDTF">2023-08-15T20:21:00Z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0x010100750D6DB67761254098721FF1FAF36817</vt:lpwstr>
  </property>
  <property fmtid="{D5CDD505-2E9C-101B-9397-08002B2CF9AE}" pid="3" name="MediaServiceImageTags">
    <vt:lpwstr/>
  </property>
</Properties>
</file>