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0C74" w14:textId="3ABFA5D5" w:rsidR="00892C9E" w:rsidRPr="00054EAD" w:rsidRDefault="00892C9E" w:rsidP="00892C9E">
      <w:pPr>
        <w:spacing w:before="240" w:after="240"/>
        <w:rPr>
          <w:i/>
          <w:sz w:val="24"/>
          <w:szCs w:val="24"/>
        </w:rPr>
      </w:pPr>
      <w:r w:rsidRPr="00892C9E">
        <w:rPr>
          <w:sz w:val="24"/>
          <w:szCs w:val="24"/>
        </w:rPr>
        <w:t xml:space="preserve">Use the following trivia questions in a variety of games (including Jeopardy, </w:t>
      </w:r>
      <w:proofErr w:type="spellStart"/>
      <w:r w:rsidRPr="00892C9E">
        <w:rPr>
          <w:sz w:val="24"/>
          <w:szCs w:val="24"/>
        </w:rPr>
        <w:t>Kahoot</w:t>
      </w:r>
      <w:proofErr w:type="spellEnd"/>
      <w:r w:rsidRPr="00892C9E">
        <w:rPr>
          <w:sz w:val="24"/>
          <w:szCs w:val="24"/>
        </w:rPr>
        <w:t>, Family Feud, Poker, etc.) to introduce and reinforce information about college.</w:t>
      </w:r>
    </w:p>
    <w:tbl>
      <w:tblPr>
        <w:tblStyle w:val="TableGrid"/>
        <w:tblW w:w="0" w:type="auto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8"/>
        <w:gridCol w:w="5032"/>
      </w:tblGrid>
      <w:tr w:rsidR="00892C9E" w14:paraId="462EA0E0" w14:textId="77777777" w:rsidTr="00892C9E">
        <w:trPr>
          <w:trHeight w:val="432"/>
        </w:trPr>
        <w:tc>
          <w:tcPr>
            <w:tcW w:w="10790" w:type="dxa"/>
            <w:gridSpan w:val="2"/>
            <w:shd w:val="clear" w:color="auto" w:fill="00AEEF" w:themeFill="text2"/>
            <w:vAlign w:val="center"/>
          </w:tcPr>
          <w:p w14:paraId="74178AA4" w14:textId="4C33577A" w:rsidR="00892C9E" w:rsidRPr="00892C9E" w:rsidRDefault="00892C9E" w:rsidP="00892C9E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92C9E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General college knowledge</w:t>
            </w:r>
          </w:p>
        </w:tc>
      </w:tr>
      <w:tr w:rsidR="00892C9E" w:rsidRPr="00892C9E" w14:paraId="46308769" w14:textId="77777777" w:rsidTr="00892C9E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5DE8F6A" w14:textId="77777777" w:rsidR="00892C9E" w:rsidRPr="00892C9E" w:rsidRDefault="00892C9E" w:rsidP="00892C9E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12963444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4EC79FE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education/training after high school?</w:t>
            </w:r>
          </w:p>
        </w:tc>
        <w:tc>
          <w:tcPr>
            <w:tcW w:w="5400" w:type="dxa"/>
            <w:vAlign w:val="center"/>
          </w:tcPr>
          <w:p w14:paraId="5B4F7707" w14:textId="77777777" w:rsidR="00892C9E" w:rsidRPr="00892C9E" w:rsidRDefault="00892C9E" w:rsidP="00892C9E">
            <w:pPr>
              <w:spacing w:after="0"/>
            </w:pPr>
            <w:r w:rsidRPr="00892C9E">
              <w:t>College</w:t>
            </w:r>
          </w:p>
        </w:tc>
      </w:tr>
      <w:tr w:rsidR="00892C9E" w:rsidRPr="00892C9E" w14:paraId="5815659C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275FDDA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Who can go to college?</w:t>
            </w:r>
          </w:p>
        </w:tc>
        <w:tc>
          <w:tcPr>
            <w:tcW w:w="5400" w:type="dxa"/>
            <w:vAlign w:val="center"/>
          </w:tcPr>
          <w:p w14:paraId="23C85945" w14:textId="77777777" w:rsidR="00892C9E" w:rsidRPr="00892C9E" w:rsidRDefault="00892C9E" w:rsidP="00892C9E">
            <w:pPr>
              <w:spacing w:after="0"/>
            </w:pPr>
            <w:r w:rsidRPr="00892C9E">
              <w:t>Everyone!</w:t>
            </w:r>
          </w:p>
        </w:tc>
      </w:tr>
      <w:tr w:rsidR="00892C9E" w:rsidRPr="00892C9E" w14:paraId="0FF311BE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47E7FEB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benefit of going to college.</w:t>
            </w:r>
          </w:p>
        </w:tc>
        <w:tc>
          <w:tcPr>
            <w:tcW w:w="5400" w:type="dxa"/>
            <w:vAlign w:val="center"/>
          </w:tcPr>
          <w:p w14:paraId="2A22B128" w14:textId="77777777" w:rsidR="00892C9E" w:rsidRPr="00892C9E" w:rsidRDefault="00892C9E" w:rsidP="00892C9E">
            <w:pPr>
              <w:spacing w:after="0"/>
            </w:pPr>
            <w:r w:rsidRPr="00892C9E">
              <w:t>New experiences, people or places; explore interests, passions or career options; make more money; better job security and satisfaction; better health and happiness.</w:t>
            </w:r>
          </w:p>
        </w:tc>
      </w:tr>
      <w:tr w:rsidR="00892C9E" w:rsidRPr="00892C9E" w14:paraId="7C521967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AFC611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start getting ready for college?</w:t>
            </w:r>
          </w:p>
        </w:tc>
        <w:tc>
          <w:tcPr>
            <w:tcW w:w="5400" w:type="dxa"/>
            <w:vAlign w:val="center"/>
          </w:tcPr>
          <w:p w14:paraId="3F24A81C" w14:textId="77777777" w:rsidR="00892C9E" w:rsidRPr="00892C9E" w:rsidRDefault="00892C9E" w:rsidP="00892C9E">
            <w:pPr>
              <w:spacing w:after="0"/>
            </w:pPr>
            <w:r w:rsidRPr="00892C9E">
              <w:t xml:space="preserve">Now! </w:t>
            </w:r>
            <w:proofErr w:type="gramStart"/>
            <w:r w:rsidRPr="00892C9E">
              <w:t>It’s</w:t>
            </w:r>
            <w:proofErr w:type="gramEnd"/>
            <w:r w:rsidRPr="00892C9E">
              <w:t xml:space="preserve"> never too early or too late to make a plan for life after high school.</w:t>
            </w:r>
          </w:p>
        </w:tc>
      </w:tr>
      <w:tr w:rsidR="00892C9E" w:rsidRPr="00892C9E" w14:paraId="735F4612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4A57F7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one thing you can do now to </w:t>
            </w:r>
            <w:hyperlink r:id="rId8" w:history="1">
              <w:r w:rsidRPr="00892C9E">
                <w:rPr>
                  <w:rStyle w:val="Hyperlink"/>
                  <w:b/>
                </w:rPr>
                <w:t>get ready for college</w:t>
              </w:r>
            </w:hyperlink>
            <w:r w:rsidRPr="00892C9E">
              <w:rPr>
                <w:b/>
              </w:rPr>
              <w:t>?</w:t>
            </w:r>
          </w:p>
        </w:tc>
        <w:tc>
          <w:tcPr>
            <w:tcW w:w="5400" w:type="dxa"/>
            <w:vAlign w:val="center"/>
          </w:tcPr>
          <w:p w14:paraId="0C174283" w14:textId="77777777" w:rsidR="00892C9E" w:rsidRPr="00892C9E" w:rsidRDefault="00892C9E" w:rsidP="00892C9E">
            <w:pPr>
              <w:spacing w:after="0"/>
            </w:pPr>
            <w:r w:rsidRPr="00892C9E">
              <w:t>Do well in school; take the right classes; get organized; prepare for college admission tests; get involved; spend time with good people; make good choices; explore college/career options; learn about paying for college.</w:t>
            </w:r>
          </w:p>
        </w:tc>
      </w:tr>
      <w:tr w:rsidR="00892C9E" w:rsidRPr="00892C9E" w14:paraId="78123657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2910205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person who can help you prepare for college.</w:t>
            </w:r>
          </w:p>
        </w:tc>
        <w:tc>
          <w:tcPr>
            <w:tcW w:w="5400" w:type="dxa"/>
            <w:vAlign w:val="center"/>
          </w:tcPr>
          <w:p w14:paraId="6AB68B7D" w14:textId="77777777" w:rsidR="00892C9E" w:rsidRPr="00892C9E" w:rsidRDefault="00892C9E" w:rsidP="00892C9E">
            <w:pPr>
              <w:spacing w:after="0"/>
            </w:pPr>
            <w:r w:rsidRPr="00892C9E">
              <w:t>Teacher; counselor; parent; mentor; sibling; friend</w:t>
            </w:r>
          </w:p>
        </w:tc>
      </w:tr>
      <w:tr w:rsidR="00892C9E" w:rsidRPr="00892C9E" w14:paraId="5BBF0D0E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6DBB921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long does it usually take to receive an Associate degree?</w:t>
            </w:r>
          </w:p>
        </w:tc>
        <w:tc>
          <w:tcPr>
            <w:tcW w:w="5400" w:type="dxa"/>
            <w:vAlign w:val="center"/>
          </w:tcPr>
          <w:p w14:paraId="4FDFE773" w14:textId="77777777" w:rsidR="00892C9E" w:rsidRPr="00892C9E" w:rsidRDefault="00892C9E" w:rsidP="00892C9E">
            <w:pPr>
              <w:spacing w:after="0"/>
            </w:pPr>
            <w:r w:rsidRPr="00892C9E">
              <w:t>2 years</w:t>
            </w:r>
          </w:p>
        </w:tc>
      </w:tr>
      <w:tr w:rsidR="00892C9E" w:rsidRPr="00892C9E" w14:paraId="6719B058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4B64A99A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type of college can you receive an Associate degree?</w:t>
            </w:r>
          </w:p>
        </w:tc>
        <w:tc>
          <w:tcPr>
            <w:tcW w:w="5400" w:type="dxa"/>
            <w:vAlign w:val="center"/>
          </w:tcPr>
          <w:p w14:paraId="6FCB58C7" w14:textId="17556A7B" w:rsidR="00892C9E" w:rsidRPr="00892C9E" w:rsidRDefault="00892C9E" w:rsidP="00892C9E">
            <w:pPr>
              <w:spacing w:after="0"/>
            </w:pPr>
            <w:r w:rsidRPr="00892C9E">
              <w:t xml:space="preserve">Community college, some </w:t>
            </w:r>
            <w:r>
              <w:t>career or trade schools</w:t>
            </w:r>
          </w:p>
        </w:tc>
      </w:tr>
      <w:tr w:rsidR="00892C9E" w:rsidRPr="00892C9E" w14:paraId="3811E519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5F8F091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type of degree usually takes 4 years to complete?</w:t>
            </w:r>
          </w:p>
        </w:tc>
        <w:tc>
          <w:tcPr>
            <w:tcW w:w="5400" w:type="dxa"/>
            <w:vAlign w:val="center"/>
          </w:tcPr>
          <w:p w14:paraId="0D5CB17E" w14:textId="77777777" w:rsidR="00892C9E" w:rsidRPr="00892C9E" w:rsidRDefault="00892C9E" w:rsidP="00892C9E">
            <w:pPr>
              <w:spacing w:after="0"/>
            </w:pPr>
            <w:r w:rsidRPr="00892C9E">
              <w:t>Bachelor’s</w:t>
            </w:r>
          </w:p>
        </w:tc>
      </w:tr>
      <w:tr w:rsidR="00892C9E" w:rsidRPr="00892C9E" w14:paraId="5F5C8E8E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218EBE0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do you call the opportunity to learn a trade and </w:t>
            </w:r>
            <w:proofErr w:type="gramStart"/>
            <w:r w:rsidRPr="00892C9E">
              <w:rPr>
                <w:b/>
              </w:rPr>
              <w:t>get</w:t>
            </w:r>
            <w:proofErr w:type="gramEnd"/>
            <w:r w:rsidRPr="00892C9E">
              <w:rPr>
                <w:b/>
              </w:rPr>
              <w:t xml:space="preserve"> paid for it?</w:t>
            </w:r>
          </w:p>
        </w:tc>
        <w:tc>
          <w:tcPr>
            <w:tcW w:w="5400" w:type="dxa"/>
            <w:vAlign w:val="center"/>
          </w:tcPr>
          <w:p w14:paraId="7C1C28F7" w14:textId="77777777" w:rsidR="00892C9E" w:rsidRPr="00892C9E" w:rsidRDefault="00892C9E" w:rsidP="00892C9E">
            <w:pPr>
              <w:spacing w:after="0"/>
            </w:pPr>
            <w:r w:rsidRPr="00892C9E">
              <w:t>Apprenticeship</w:t>
            </w:r>
          </w:p>
        </w:tc>
      </w:tr>
      <w:tr w:rsidR="00892C9E" w:rsidRPr="00892C9E" w14:paraId="5A477A4B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CD5BD1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all colleges require in order to get in?</w:t>
            </w:r>
          </w:p>
        </w:tc>
        <w:tc>
          <w:tcPr>
            <w:tcW w:w="5400" w:type="dxa"/>
            <w:vAlign w:val="center"/>
          </w:tcPr>
          <w:p w14:paraId="2EC51871" w14:textId="77777777" w:rsidR="00892C9E" w:rsidRPr="00892C9E" w:rsidRDefault="00892C9E" w:rsidP="00892C9E">
            <w:pPr>
              <w:spacing w:after="0"/>
            </w:pPr>
            <w:r w:rsidRPr="00892C9E">
              <w:t>High school diploma or GED</w:t>
            </w:r>
          </w:p>
        </w:tc>
      </w:tr>
      <w:tr w:rsidR="00892C9E" w:rsidRPr="00892C9E" w14:paraId="3FF54E36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032B87E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most important thing that colleges look for?</w:t>
            </w:r>
          </w:p>
        </w:tc>
        <w:tc>
          <w:tcPr>
            <w:tcW w:w="5400" w:type="dxa"/>
            <w:vAlign w:val="center"/>
          </w:tcPr>
          <w:p w14:paraId="3808AD83" w14:textId="77777777" w:rsidR="00892C9E" w:rsidRPr="00892C9E" w:rsidRDefault="00892C9E" w:rsidP="00892C9E">
            <w:pPr>
              <w:spacing w:after="0"/>
            </w:pPr>
            <w:r w:rsidRPr="00892C9E">
              <w:t>Academics (both grades and type of classes)</w:t>
            </w:r>
          </w:p>
        </w:tc>
      </w:tr>
      <w:tr w:rsidR="00892C9E" w:rsidRPr="00892C9E" w14:paraId="2B4ACD5B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40C6535F" w14:textId="77777777" w:rsidR="00892C9E" w:rsidRPr="00892C9E" w:rsidRDefault="00892C9E" w:rsidP="00892C9E">
            <w:pPr>
              <w:spacing w:after="0"/>
              <w:rPr>
                <w:b/>
              </w:rPr>
            </w:pPr>
            <w:proofErr w:type="gramStart"/>
            <w:r w:rsidRPr="00892C9E">
              <w:rPr>
                <w:b/>
              </w:rPr>
              <w:t>What’s</w:t>
            </w:r>
            <w:proofErr w:type="gramEnd"/>
            <w:r w:rsidRPr="00892C9E">
              <w:rPr>
                <w:b/>
              </w:rPr>
              <w:t xml:space="preserve"> another word for the document that lists a student’s academic record?</w:t>
            </w:r>
          </w:p>
        </w:tc>
        <w:tc>
          <w:tcPr>
            <w:tcW w:w="5400" w:type="dxa"/>
            <w:vAlign w:val="center"/>
          </w:tcPr>
          <w:p w14:paraId="1379309E" w14:textId="77777777" w:rsidR="00892C9E" w:rsidRPr="00892C9E" w:rsidRDefault="00892C9E" w:rsidP="00892C9E">
            <w:pPr>
              <w:spacing w:after="0"/>
            </w:pPr>
            <w:r w:rsidRPr="00892C9E">
              <w:t>Transcript</w:t>
            </w:r>
          </w:p>
        </w:tc>
      </w:tr>
      <w:tr w:rsidR="00892C9E" w:rsidRPr="00892C9E" w14:paraId="2F6F9699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6FB4D91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What is the specialized field of study or subject that a student chooses to study at college?</w:t>
            </w:r>
          </w:p>
        </w:tc>
        <w:tc>
          <w:tcPr>
            <w:tcW w:w="5400" w:type="dxa"/>
            <w:vAlign w:val="center"/>
          </w:tcPr>
          <w:p w14:paraId="07FA7BE4" w14:textId="77777777" w:rsidR="00892C9E" w:rsidRPr="00892C9E" w:rsidRDefault="00892C9E" w:rsidP="00892C9E">
            <w:pPr>
              <w:spacing w:after="0"/>
            </w:pPr>
            <w:r w:rsidRPr="00892C9E">
              <w:t>Major</w:t>
            </w:r>
          </w:p>
        </w:tc>
      </w:tr>
      <w:tr w:rsidR="00892C9E" w:rsidRPr="00892C9E" w14:paraId="2200C745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66F12AF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explore colleges now.</w:t>
            </w:r>
          </w:p>
        </w:tc>
        <w:tc>
          <w:tcPr>
            <w:tcW w:w="5400" w:type="dxa"/>
            <w:vAlign w:val="center"/>
          </w:tcPr>
          <w:p w14:paraId="4D0A5F8F" w14:textId="77777777" w:rsidR="00892C9E" w:rsidRPr="00892C9E" w:rsidRDefault="00892C9E" w:rsidP="00892C9E">
            <w:pPr>
              <w:spacing w:after="0"/>
            </w:pPr>
            <w:r w:rsidRPr="00892C9E">
              <w:t>Online; college fair; visit colleges</w:t>
            </w:r>
          </w:p>
        </w:tc>
      </w:tr>
      <w:tr w:rsidR="00892C9E" w:rsidRPr="00892C9E" w14:paraId="201A4805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12E95F2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explore career options now.</w:t>
            </w:r>
          </w:p>
        </w:tc>
        <w:tc>
          <w:tcPr>
            <w:tcW w:w="5400" w:type="dxa"/>
            <w:vAlign w:val="center"/>
          </w:tcPr>
          <w:p w14:paraId="1DF3769E" w14:textId="77777777" w:rsidR="00892C9E" w:rsidRPr="00892C9E" w:rsidRDefault="00892C9E" w:rsidP="00892C9E">
            <w:pPr>
              <w:spacing w:after="0"/>
            </w:pPr>
            <w:r w:rsidRPr="00892C9E">
              <w:t>Online; career fair; volunteer; internship; job; job shadow</w:t>
            </w:r>
          </w:p>
        </w:tc>
      </w:tr>
      <w:tr w:rsidR="00892C9E" w:rsidRPr="00892C9E" w14:paraId="5CCDAEB6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2B49994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series of classes from high school through community college that lead to a career?</w:t>
            </w:r>
          </w:p>
        </w:tc>
        <w:tc>
          <w:tcPr>
            <w:tcW w:w="5400" w:type="dxa"/>
            <w:vAlign w:val="center"/>
          </w:tcPr>
          <w:p w14:paraId="4189C169" w14:textId="77777777" w:rsidR="00892C9E" w:rsidRPr="00892C9E" w:rsidRDefault="00892C9E" w:rsidP="00892C9E">
            <w:pPr>
              <w:spacing w:after="0"/>
            </w:pPr>
            <w:r w:rsidRPr="00892C9E">
              <w:t>Career pathways</w:t>
            </w:r>
          </w:p>
        </w:tc>
      </w:tr>
      <w:tr w:rsidR="00892C9E" w:rsidRPr="00892C9E" w14:paraId="73BCBEF6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59B4669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a</w:t>
            </w:r>
            <w:r w:rsidRPr="00892C9E">
              <w:t xml:space="preserve"> </w:t>
            </w:r>
            <w:r w:rsidRPr="00892C9E">
              <w:rPr>
                <w:b/>
              </w:rPr>
              <w:t>college student who is working toward an Associate or a Bachelor's degree?</w:t>
            </w:r>
          </w:p>
        </w:tc>
        <w:tc>
          <w:tcPr>
            <w:tcW w:w="5400" w:type="dxa"/>
            <w:vAlign w:val="center"/>
          </w:tcPr>
          <w:p w14:paraId="78D08CF6" w14:textId="77777777" w:rsidR="00892C9E" w:rsidRPr="00892C9E" w:rsidRDefault="00892C9E" w:rsidP="00892C9E">
            <w:pPr>
              <w:spacing w:after="0"/>
            </w:pPr>
            <w:r w:rsidRPr="00892C9E">
              <w:t>Undergraduate</w:t>
            </w:r>
          </w:p>
        </w:tc>
      </w:tr>
      <w:tr w:rsidR="00892C9E" w:rsidRPr="00892C9E" w14:paraId="5BC1B294" w14:textId="77777777" w:rsidTr="00892C9E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2AF6DE7A" w14:textId="77777777" w:rsidR="00892C9E" w:rsidRPr="00892C9E" w:rsidRDefault="00892C9E" w:rsidP="00892C9E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3546F201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30ECC3D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one type of degree that four-year colleges or universities offer?</w:t>
            </w:r>
          </w:p>
        </w:tc>
        <w:tc>
          <w:tcPr>
            <w:tcW w:w="5400" w:type="dxa"/>
            <w:vAlign w:val="center"/>
          </w:tcPr>
          <w:p w14:paraId="0620D98F" w14:textId="77777777" w:rsidR="00892C9E" w:rsidRPr="00892C9E" w:rsidRDefault="00892C9E" w:rsidP="00892C9E">
            <w:pPr>
              <w:spacing w:after="0"/>
            </w:pPr>
            <w:r w:rsidRPr="00892C9E">
              <w:t>Bachelor’s, Master’s, Doctoral or Professional</w:t>
            </w:r>
          </w:p>
        </w:tc>
      </w:tr>
      <w:tr w:rsidR="00892C9E" w:rsidRPr="00892C9E" w14:paraId="4655B7EA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DBEECE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three things to consider in choosing a college that will be a good fit?</w:t>
            </w:r>
          </w:p>
        </w:tc>
        <w:tc>
          <w:tcPr>
            <w:tcW w:w="5400" w:type="dxa"/>
            <w:vAlign w:val="center"/>
          </w:tcPr>
          <w:p w14:paraId="209319E9" w14:textId="77777777" w:rsidR="00892C9E" w:rsidRPr="00892C9E" w:rsidRDefault="00892C9E" w:rsidP="00892C9E">
            <w:pPr>
              <w:spacing w:after="0"/>
            </w:pPr>
            <w:r w:rsidRPr="00892C9E">
              <w:t>Academic, social and financial needs</w:t>
            </w:r>
          </w:p>
        </w:tc>
      </w:tr>
      <w:tr w:rsidR="00892C9E" w:rsidRPr="00892C9E" w14:paraId="136B0030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617D75A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minimum grade you need in core classes to apply to an Oregon public university?</w:t>
            </w:r>
          </w:p>
        </w:tc>
        <w:tc>
          <w:tcPr>
            <w:tcW w:w="5400" w:type="dxa"/>
            <w:vAlign w:val="center"/>
          </w:tcPr>
          <w:p w14:paraId="25178C38" w14:textId="77777777" w:rsidR="00892C9E" w:rsidRPr="00892C9E" w:rsidRDefault="00892C9E" w:rsidP="00892C9E">
            <w:pPr>
              <w:spacing w:after="0"/>
            </w:pPr>
            <w:r w:rsidRPr="00892C9E">
              <w:t>C-</w:t>
            </w:r>
          </w:p>
        </w:tc>
      </w:tr>
      <w:tr w:rsidR="00892C9E" w:rsidRPr="00892C9E" w14:paraId="3405C029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0AF2DBA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minimum Grade Point Average (GPA) you need to apply to an Oregon public university?</w:t>
            </w:r>
          </w:p>
        </w:tc>
        <w:tc>
          <w:tcPr>
            <w:tcW w:w="5400" w:type="dxa"/>
            <w:vAlign w:val="center"/>
          </w:tcPr>
          <w:p w14:paraId="21E046B8" w14:textId="77777777" w:rsidR="00892C9E" w:rsidRPr="00892C9E" w:rsidRDefault="00892C9E" w:rsidP="00892C9E">
            <w:pPr>
              <w:spacing w:after="0"/>
            </w:pPr>
            <w:r w:rsidRPr="00892C9E">
              <w:t>2.75 (at EOU); most others are 3.0</w:t>
            </w:r>
          </w:p>
        </w:tc>
      </w:tr>
      <w:tr w:rsidR="00892C9E" w:rsidRPr="00892C9E" w14:paraId="4FD9513D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5BA9AB0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the two college entrance tests that many schools require.</w:t>
            </w:r>
          </w:p>
        </w:tc>
        <w:tc>
          <w:tcPr>
            <w:tcW w:w="5400" w:type="dxa"/>
            <w:vAlign w:val="center"/>
          </w:tcPr>
          <w:p w14:paraId="171305FC" w14:textId="77777777" w:rsidR="00892C9E" w:rsidRPr="00892C9E" w:rsidRDefault="00892C9E" w:rsidP="00892C9E">
            <w:pPr>
              <w:spacing w:after="0"/>
            </w:pPr>
            <w:r w:rsidRPr="00892C9E">
              <w:t>ACT or SAT</w:t>
            </w:r>
          </w:p>
        </w:tc>
      </w:tr>
      <w:tr w:rsidR="00892C9E" w:rsidRPr="00892C9E" w14:paraId="604CDCA8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5F0E6FF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do you take the SAT or ACT?</w:t>
            </w:r>
          </w:p>
        </w:tc>
        <w:tc>
          <w:tcPr>
            <w:tcW w:w="5400" w:type="dxa"/>
            <w:vAlign w:val="center"/>
          </w:tcPr>
          <w:p w14:paraId="47E96823" w14:textId="77777777" w:rsidR="00892C9E" w:rsidRPr="00892C9E" w:rsidRDefault="00892C9E" w:rsidP="00892C9E">
            <w:pPr>
              <w:spacing w:after="0"/>
            </w:pPr>
            <w:r w:rsidRPr="00892C9E">
              <w:t>Junior or senior year of high school.</w:t>
            </w:r>
          </w:p>
        </w:tc>
      </w:tr>
      <w:tr w:rsidR="00892C9E" w:rsidRPr="00892C9E" w14:paraId="58A643E7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FB9FFFB" w14:textId="77777777" w:rsidR="00892C9E" w:rsidRPr="00892C9E" w:rsidRDefault="00892C9E" w:rsidP="00892C9E">
            <w:pPr>
              <w:spacing w:after="0"/>
              <w:rPr>
                <w:b/>
              </w:rPr>
            </w:pPr>
            <w:proofErr w:type="gramStart"/>
            <w:r w:rsidRPr="00892C9E">
              <w:rPr>
                <w:b/>
              </w:rPr>
              <w:t>What do you call the letter written by a teacher or adult that shares your strengths with a college or scholarship?</w:t>
            </w:r>
            <w:proofErr w:type="gramEnd"/>
          </w:p>
        </w:tc>
        <w:tc>
          <w:tcPr>
            <w:tcW w:w="5400" w:type="dxa"/>
            <w:vAlign w:val="center"/>
          </w:tcPr>
          <w:p w14:paraId="1D9E300E" w14:textId="77777777" w:rsidR="00892C9E" w:rsidRPr="00892C9E" w:rsidRDefault="00892C9E" w:rsidP="00892C9E">
            <w:pPr>
              <w:spacing w:after="0"/>
            </w:pPr>
            <w:r w:rsidRPr="00892C9E">
              <w:t>Letter of recommendation</w:t>
            </w:r>
          </w:p>
        </w:tc>
      </w:tr>
      <w:tr w:rsidR="00892C9E" w:rsidRPr="00892C9E" w14:paraId="5EA39E5B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D87E54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earn college credit in high school.</w:t>
            </w:r>
          </w:p>
        </w:tc>
        <w:tc>
          <w:tcPr>
            <w:tcW w:w="5400" w:type="dxa"/>
            <w:vAlign w:val="center"/>
          </w:tcPr>
          <w:p w14:paraId="6174F338" w14:textId="134E24BF" w:rsidR="00892C9E" w:rsidRPr="00892C9E" w:rsidRDefault="00892C9E" w:rsidP="00892C9E">
            <w:pPr>
              <w:spacing w:after="0"/>
            </w:pPr>
            <w:r w:rsidRPr="00892C9E">
              <w:t>AP</w:t>
            </w:r>
            <w:r>
              <w:t xml:space="preserve"> or IB</w:t>
            </w:r>
            <w:r w:rsidRPr="00892C9E">
              <w:t xml:space="preserve"> classes; dual credit; summer college classes</w:t>
            </w:r>
          </w:p>
        </w:tc>
      </w:tr>
      <w:tr w:rsidR="00892C9E" w:rsidRPr="00892C9E" w14:paraId="3D51D1A6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45FF024B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moving from one college to another?</w:t>
            </w:r>
          </w:p>
        </w:tc>
        <w:tc>
          <w:tcPr>
            <w:tcW w:w="5400" w:type="dxa"/>
            <w:vAlign w:val="center"/>
          </w:tcPr>
          <w:p w14:paraId="6307CD0A" w14:textId="77777777" w:rsidR="00892C9E" w:rsidRPr="00892C9E" w:rsidRDefault="00892C9E" w:rsidP="00892C9E">
            <w:pPr>
              <w:spacing w:after="0"/>
            </w:pPr>
            <w:r w:rsidRPr="00892C9E">
              <w:t>Transferring colleges</w:t>
            </w:r>
          </w:p>
        </w:tc>
      </w:tr>
      <w:tr w:rsidR="00892C9E" w:rsidRPr="00892C9E" w14:paraId="76A86DBB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06E49F0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type of college requires students to take a variety of subjects such as literature, history, science and math?</w:t>
            </w:r>
          </w:p>
        </w:tc>
        <w:tc>
          <w:tcPr>
            <w:tcW w:w="5400" w:type="dxa"/>
            <w:vAlign w:val="center"/>
          </w:tcPr>
          <w:p w14:paraId="0BB69615" w14:textId="77777777" w:rsidR="00892C9E" w:rsidRPr="00892C9E" w:rsidRDefault="00892C9E" w:rsidP="00892C9E">
            <w:pPr>
              <w:spacing w:after="0"/>
            </w:pPr>
            <w:r w:rsidRPr="00892C9E">
              <w:t>Liberal arts</w:t>
            </w:r>
          </w:p>
        </w:tc>
      </w:tr>
      <w:tr w:rsidR="00892C9E" w:rsidRPr="00892C9E" w14:paraId="1ECBA45E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3686916D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might colleges place students in classes at the right level?</w:t>
            </w:r>
          </w:p>
        </w:tc>
        <w:tc>
          <w:tcPr>
            <w:tcW w:w="5400" w:type="dxa"/>
            <w:vAlign w:val="center"/>
          </w:tcPr>
          <w:p w14:paraId="6385CB0D" w14:textId="77777777" w:rsidR="00892C9E" w:rsidRPr="00892C9E" w:rsidRDefault="00892C9E" w:rsidP="00892C9E">
            <w:pPr>
              <w:spacing w:after="0"/>
            </w:pPr>
            <w:r w:rsidRPr="00892C9E">
              <w:t>Placement tests</w:t>
            </w:r>
          </w:p>
        </w:tc>
      </w:tr>
      <w:tr w:rsidR="00892C9E" w:rsidRPr="00892C9E" w14:paraId="008B2888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056D5A2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studying in another country?</w:t>
            </w:r>
          </w:p>
        </w:tc>
        <w:tc>
          <w:tcPr>
            <w:tcW w:w="5400" w:type="dxa"/>
            <w:vAlign w:val="center"/>
          </w:tcPr>
          <w:p w14:paraId="4F295ABF" w14:textId="77777777" w:rsidR="00892C9E" w:rsidRPr="00892C9E" w:rsidRDefault="00892C9E" w:rsidP="00892C9E">
            <w:pPr>
              <w:spacing w:after="0"/>
            </w:pPr>
            <w:r w:rsidRPr="00892C9E">
              <w:t>Study abroad or overseas/off-campus study</w:t>
            </w:r>
          </w:p>
        </w:tc>
      </w:tr>
      <w:tr w:rsidR="00892C9E" w:rsidRPr="00892C9E" w14:paraId="74BD280B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759EA66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What do you call the time spent on campus before classes start during your first year of college?</w:t>
            </w:r>
          </w:p>
        </w:tc>
        <w:tc>
          <w:tcPr>
            <w:tcW w:w="5400" w:type="dxa"/>
            <w:vAlign w:val="center"/>
          </w:tcPr>
          <w:p w14:paraId="62626B59" w14:textId="77777777" w:rsidR="00892C9E" w:rsidRPr="00892C9E" w:rsidRDefault="00892C9E" w:rsidP="00892C9E">
            <w:pPr>
              <w:spacing w:after="0"/>
            </w:pPr>
            <w:r w:rsidRPr="00892C9E">
              <w:t>Orientation</w:t>
            </w:r>
          </w:p>
        </w:tc>
      </w:tr>
      <w:tr w:rsidR="00892C9E" w:rsidRPr="00892C9E" w14:paraId="29FAAA85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17B631B9" w14:textId="77777777" w:rsidR="00892C9E" w:rsidRPr="00892C9E" w:rsidRDefault="00892C9E" w:rsidP="00892C9E">
            <w:pPr>
              <w:spacing w:after="0"/>
              <w:rPr>
                <w:i/>
              </w:rPr>
            </w:pPr>
            <w:r w:rsidRPr="00892C9E">
              <w:rPr>
                <w:b/>
              </w:rPr>
              <w:t>Name one type of support service you might find at college.</w:t>
            </w:r>
          </w:p>
        </w:tc>
        <w:tc>
          <w:tcPr>
            <w:tcW w:w="5400" w:type="dxa"/>
            <w:vAlign w:val="center"/>
          </w:tcPr>
          <w:p w14:paraId="439E4645" w14:textId="77777777" w:rsidR="00892C9E" w:rsidRPr="00892C9E" w:rsidRDefault="00892C9E" w:rsidP="00892C9E">
            <w:pPr>
              <w:spacing w:after="0"/>
            </w:pPr>
            <w:r w:rsidRPr="00892C9E">
              <w:t>Advising; tutoring; counseling; health center; financial aid; registrar; residence life; student leadership; career</w:t>
            </w:r>
          </w:p>
        </w:tc>
      </w:tr>
      <w:tr w:rsidR="00892C9E" w:rsidRPr="00892C9E" w14:paraId="4CA4258F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106C87E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four public colleges in Oregon.</w:t>
            </w:r>
          </w:p>
        </w:tc>
        <w:tc>
          <w:tcPr>
            <w:tcW w:w="5400" w:type="dxa"/>
            <w:vAlign w:val="center"/>
          </w:tcPr>
          <w:p w14:paraId="2EA6B616" w14:textId="77777777" w:rsidR="00892C9E" w:rsidRPr="00892C9E" w:rsidRDefault="00892C9E" w:rsidP="00892C9E">
            <w:pPr>
              <w:spacing w:after="0"/>
            </w:pPr>
            <w:r w:rsidRPr="00892C9E">
              <w:t>Eastern Oregon, Oregon Institute of Technology, Oregon State, Portland State, Southern Oregon, University of Oregon, Western Oregon</w:t>
            </w:r>
          </w:p>
        </w:tc>
      </w:tr>
      <w:tr w:rsidR="00892C9E" w:rsidRPr="00892C9E" w14:paraId="5A8164D7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5041C84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two 4-year private, not-for-profit colleges in Oregon.</w:t>
            </w:r>
          </w:p>
        </w:tc>
        <w:tc>
          <w:tcPr>
            <w:tcW w:w="5400" w:type="dxa"/>
            <w:vAlign w:val="center"/>
          </w:tcPr>
          <w:p w14:paraId="06ADF44A" w14:textId="59FA4077" w:rsidR="00892C9E" w:rsidRPr="00892C9E" w:rsidRDefault="00892C9E" w:rsidP="00892C9E">
            <w:pPr>
              <w:spacing w:after="0"/>
            </w:pPr>
            <w:r>
              <w:t xml:space="preserve">Bushnell University, </w:t>
            </w:r>
            <w:r w:rsidRPr="00892C9E">
              <w:t xml:space="preserve">Corban University, George Fox University, Lewis &amp; Clark College, Linfield </w:t>
            </w:r>
            <w:r>
              <w:t>University</w:t>
            </w:r>
            <w:r w:rsidRPr="00892C9E">
              <w:t>, Multnomah University, Pacific Northwest College of Art, Pacific University, Reed College, University of Portland, Warner Pacific University, Willamette University</w:t>
            </w:r>
          </w:p>
        </w:tc>
      </w:tr>
      <w:tr w:rsidR="00892C9E" w:rsidRPr="00892C9E" w14:paraId="5BE479A5" w14:textId="77777777" w:rsidTr="00892C9E">
        <w:trPr>
          <w:trHeight w:val="288"/>
        </w:trPr>
        <w:tc>
          <w:tcPr>
            <w:tcW w:w="5390" w:type="dxa"/>
            <w:vAlign w:val="center"/>
          </w:tcPr>
          <w:p w14:paraId="3106818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three community colleges in Oregon.</w:t>
            </w:r>
          </w:p>
        </w:tc>
        <w:tc>
          <w:tcPr>
            <w:tcW w:w="5400" w:type="dxa"/>
            <w:vAlign w:val="center"/>
          </w:tcPr>
          <w:p w14:paraId="61A396FE" w14:textId="77777777" w:rsidR="00892C9E" w:rsidRPr="00892C9E" w:rsidRDefault="00892C9E" w:rsidP="00892C9E">
            <w:pPr>
              <w:spacing w:after="0"/>
            </w:pPr>
            <w:r w:rsidRPr="00892C9E">
              <w:t xml:space="preserve">Blue Mountain, Central Oregon, </w:t>
            </w:r>
            <w:proofErr w:type="spellStart"/>
            <w:r w:rsidRPr="00892C9E">
              <w:t>Chemeketa</w:t>
            </w:r>
            <w:proofErr w:type="spellEnd"/>
            <w:r w:rsidRPr="00892C9E">
              <w:t>, Clackamas, Clatsop, Columbia Gorge, Klamath, Lane, Linn-Benton, Mt. Hood, Oregon Coast, Portland, Rogue, Southwestern Oregon, Tillamook Bay, Treasure Valley, Umpqua</w:t>
            </w:r>
          </w:p>
        </w:tc>
      </w:tr>
    </w:tbl>
    <w:p w14:paraId="671B93F1" w14:textId="77777777" w:rsidR="00892C9E" w:rsidRPr="00892C9E" w:rsidRDefault="00892C9E" w:rsidP="00892C9E">
      <w:pPr>
        <w:spacing w:after="0"/>
        <w:rPr>
          <w:b/>
          <w:color w:val="007F42"/>
          <w:sz w:val="24"/>
          <w:szCs w:val="24"/>
        </w:rPr>
      </w:pPr>
      <w:r w:rsidRPr="00892C9E">
        <w:rPr>
          <w:b/>
          <w:color w:val="007F4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5043"/>
      </w:tblGrid>
      <w:tr w:rsidR="00892C9E" w:rsidRPr="00892C9E" w14:paraId="42A23B9D" w14:textId="77777777" w:rsidTr="00892C9E">
        <w:trPr>
          <w:trHeight w:val="432"/>
        </w:trPr>
        <w:tc>
          <w:tcPr>
            <w:tcW w:w="10790" w:type="dxa"/>
            <w:gridSpan w:val="2"/>
            <w:shd w:val="clear" w:color="auto" w:fill="00AEEF" w:themeFill="text2"/>
            <w:vAlign w:val="center"/>
          </w:tcPr>
          <w:p w14:paraId="28077F0F" w14:textId="2E1E66D8" w:rsidR="00892C9E" w:rsidRPr="00892C9E" w:rsidRDefault="00892C9E" w:rsidP="00892C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92C9E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Paying for college</w:t>
            </w:r>
          </w:p>
        </w:tc>
      </w:tr>
      <w:tr w:rsidR="00892C9E" w:rsidRPr="00892C9E" w14:paraId="7A74CBF5" w14:textId="77777777" w:rsidTr="00892C9E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4D5D5B7" w14:textId="77777777" w:rsidR="00892C9E" w:rsidRPr="00892C9E" w:rsidRDefault="00892C9E" w:rsidP="00892C9E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6A8AA34C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DC1673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all of the costs of college including tuition, fees, books, room and board, and more?</w:t>
            </w:r>
          </w:p>
        </w:tc>
        <w:tc>
          <w:tcPr>
            <w:tcW w:w="5397" w:type="dxa"/>
            <w:vAlign w:val="center"/>
          </w:tcPr>
          <w:p w14:paraId="2FA1BADE" w14:textId="77777777" w:rsidR="00892C9E" w:rsidRPr="00892C9E" w:rsidRDefault="00892C9E" w:rsidP="00892C9E">
            <w:pPr>
              <w:spacing w:after="0"/>
            </w:pPr>
            <w:r w:rsidRPr="00892C9E">
              <w:t>Cost of attendance</w:t>
            </w:r>
          </w:p>
        </w:tc>
      </w:tr>
      <w:tr w:rsidR="00892C9E" w:rsidRPr="00892C9E" w14:paraId="5354325B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3A793D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tuition?</w:t>
            </w:r>
          </w:p>
        </w:tc>
        <w:tc>
          <w:tcPr>
            <w:tcW w:w="5397" w:type="dxa"/>
            <w:vAlign w:val="center"/>
          </w:tcPr>
          <w:p w14:paraId="2EDF9B43" w14:textId="77777777" w:rsidR="00892C9E" w:rsidRPr="00892C9E" w:rsidRDefault="00892C9E" w:rsidP="00892C9E">
            <w:pPr>
              <w:spacing w:after="0"/>
            </w:pPr>
            <w:r w:rsidRPr="00892C9E">
              <w:t>The money you pay to attend college classes.</w:t>
            </w:r>
          </w:p>
        </w:tc>
      </w:tr>
      <w:tr w:rsidR="00892C9E" w:rsidRPr="00892C9E" w14:paraId="7170B944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01C9EC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advertised price of college?</w:t>
            </w:r>
          </w:p>
        </w:tc>
        <w:tc>
          <w:tcPr>
            <w:tcW w:w="5397" w:type="dxa"/>
            <w:vAlign w:val="center"/>
          </w:tcPr>
          <w:p w14:paraId="45052532" w14:textId="77777777" w:rsidR="00892C9E" w:rsidRPr="00892C9E" w:rsidRDefault="00892C9E" w:rsidP="00892C9E">
            <w:pPr>
              <w:spacing w:after="0"/>
            </w:pPr>
            <w:r w:rsidRPr="00892C9E">
              <w:t>Sticker price</w:t>
            </w:r>
          </w:p>
        </w:tc>
      </w:tr>
      <w:tr w:rsidR="00892C9E" w:rsidRPr="00892C9E" w14:paraId="2DA3260A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C80583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actual price of college after including financial aid?</w:t>
            </w:r>
          </w:p>
        </w:tc>
        <w:tc>
          <w:tcPr>
            <w:tcW w:w="5397" w:type="dxa"/>
            <w:vAlign w:val="center"/>
          </w:tcPr>
          <w:p w14:paraId="32C43E9F" w14:textId="77777777" w:rsidR="00892C9E" w:rsidRPr="00892C9E" w:rsidRDefault="00892C9E" w:rsidP="00892C9E">
            <w:pPr>
              <w:spacing w:after="0"/>
            </w:pPr>
            <w:r w:rsidRPr="00892C9E">
              <w:t>Net price</w:t>
            </w:r>
          </w:p>
        </w:tc>
      </w:tr>
      <w:tr w:rsidR="00892C9E" w:rsidRPr="00892C9E" w14:paraId="25A6D8E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6F72406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two ways to help pay for college.</w:t>
            </w:r>
          </w:p>
        </w:tc>
        <w:tc>
          <w:tcPr>
            <w:tcW w:w="5397" w:type="dxa"/>
            <w:vAlign w:val="center"/>
          </w:tcPr>
          <w:p w14:paraId="322DE494" w14:textId="77777777" w:rsidR="00892C9E" w:rsidRPr="00892C9E" w:rsidRDefault="00892C9E" w:rsidP="00892C9E">
            <w:pPr>
              <w:spacing w:after="0"/>
            </w:pPr>
            <w:r w:rsidRPr="00892C9E">
              <w:t>Financial aid (grants, loans, scholarships, work-study); college savings accounts; job earnings; money from parents/family; apprenticeships; military.</w:t>
            </w:r>
          </w:p>
        </w:tc>
      </w:tr>
      <w:tr w:rsidR="00892C9E" w:rsidRPr="00892C9E" w14:paraId="3C065654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CDC1FA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name for when residents pay less tuition at public colleges than those students from out of state?</w:t>
            </w:r>
          </w:p>
        </w:tc>
        <w:tc>
          <w:tcPr>
            <w:tcW w:w="5397" w:type="dxa"/>
            <w:vAlign w:val="center"/>
          </w:tcPr>
          <w:p w14:paraId="73B68482" w14:textId="77777777" w:rsidR="00892C9E" w:rsidRPr="00892C9E" w:rsidRDefault="00892C9E" w:rsidP="00892C9E">
            <w:pPr>
              <w:spacing w:after="0"/>
            </w:pPr>
            <w:r w:rsidRPr="00892C9E">
              <w:t>In-state tuition</w:t>
            </w:r>
          </w:p>
        </w:tc>
      </w:tr>
      <w:tr w:rsidR="00892C9E" w:rsidRPr="00892C9E" w14:paraId="382864D3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A2AABF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money to help pay for college called?</w:t>
            </w:r>
          </w:p>
        </w:tc>
        <w:tc>
          <w:tcPr>
            <w:tcW w:w="5397" w:type="dxa"/>
            <w:vAlign w:val="center"/>
          </w:tcPr>
          <w:p w14:paraId="3213AEDF" w14:textId="77777777" w:rsidR="00892C9E" w:rsidRPr="00892C9E" w:rsidRDefault="00892C9E" w:rsidP="00892C9E">
            <w:pPr>
              <w:spacing w:after="0"/>
            </w:pPr>
            <w:r w:rsidRPr="00892C9E">
              <w:t>Financial aid</w:t>
            </w:r>
          </w:p>
        </w:tc>
      </w:tr>
      <w:tr w:rsidR="00892C9E" w:rsidRPr="00892C9E" w14:paraId="3EFBD63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0B0B4E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four types of financial aid?</w:t>
            </w:r>
          </w:p>
        </w:tc>
        <w:tc>
          <w:tcPr>
            <w:tcW w:w="5397" w:type="dxa"/>
            <w:vAlign w:val="center"/>
          </w:tcPr>
          <w:p w14:paraId="16185830" w14:textId="77777777" w:rsidR="00892C9E" w:rsidRPr="00892C9E" w:rsidRDefault="00892C9E" w:rsidP="00892C9E">
            <w:pPr>
              <w:spacing w:after="0"/>
            </w:pPr>
            <w:r w:rsidRPr="00892C9E">
              <w:t>Grants, loans, scholarships, work-study</w:t>
            </w:r>
          </w:p>
        </w:tc>
      </w:tr>
      <w:tr w:rsidR="00892C9E" w:rsidRPr="00892C9E" w14:paraId="5C3F6846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E5705B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Which of the following types of financial aid must students pay back: grants, scholarships, loans?</w:t>
            </w:r>
          </w:p>
        </w:tc>
        <w:tc>
          <w:tcPr>
            <w:tcW w:w="5397" w:type="dxa"/>
            <w:vAlign w:val="center"/>
          </w:tcPr>
          <w:p w14:paraId="4B822E84" w14:textId="77777777" w:rsidR="00892C9E" w:rsidRPr="00892C9E" w:rsidRDefault="00892C9E" w:rsidP="00892C9E">
            <w:pPr>
              <w:spacing w:after="0"/>
            </w:pPr>
            <w:r w:rsidRPr="00892C9E">
              <w:t>Loans</w:t>
            </w:r>
          </w:p>
        </w:tc>
      </w:tr>
      <w:tr w:rsidR="00892C9E" w:rsidRPr="00892C9E" w14:paraId="55E6772C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7903BF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can you earn for good grades, community service, athletic ability, or other unique quality?</w:t>
            </w:r>
          </w:p>
        </w:tc>
        <w:tc>
          <w:tcPr>
            <w:tcW w:w="5397" w:type="dxa"/>
            <w:vAlign w:val="center"/>
          </w:tcPr>
          <w:p w14:paraId="43595A35" w14:textId="77777777" w:rsidR="00892C9E" w:rsidRPr="00892C9E" w:rsidRDefault="00892C9E" w:rsidP="00892C9E">
            <w:pPr>
              <w:spacing w:after="0"/>
            </w:pPr>
            <w:r w:rsidRPr="00892C9E">
              <w:t>Scholarships</w:t>
            </w:r>
          </w:p>
        </w:tc>
      </w:tr>
      <w:tr w:rsidR="00892C9E" w:rsidRPr="00892C9E" w14:paraId="4BA3AD0D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576BD9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does the FAFSA stand for?</w:t>
            </w:r>
          </w:p>
        </w:tc>
        <w:tc>
          <w:tcPr>
            <w:tcW w:w="5397" w:type="dxa"/>
            <w:vAlign w:val="center"/>
          </w:tcPr>
          <w:p w14:paraId="3754CF5B" w14:textId="77777777" w:rsidR="00892C9E" w:rsidRPr="00892C9E" w:rsidRDefault="00892C9E" w:rsidP="00892C9E">
            <w:pPr>
              <w:spacing w:after="0"/>
            </w:pPr>
            <w:r w:rsidRPr="00892C9E">
              <w:t>Free Application for Federal Student Aid</w:t>
            </w:r>
          </w:p>
        </w:tc>
      </w:tr>
      <w:tr w:rsidR="00892C9E" w:rsidRPr="00892C9E" w14:paraId="77097362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132A12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name of the form that undocumented students use instead of the FAFSA?</w:t>
            </w:r>
          </w:p>
        </w:tc>
        <w:tc>
          <w:tcPr>
            <w:tcW w:w="5397" w:type="dxa"/>
            <w:vAlign w:val="center"/>
          </w:tcPr>
          <w:p w14:paraId="6E5CBE9D" w14:textId="77777777" w:rsidR="00892C9E" w:rsidRPr="00892C9E" w:rsidRDefault="00892C9E" w:rsidP="00892C9E">
            <w:pPr>
              <w:spacing w:after="0"/>
            </w:pPr>
            <w:r w:rsidRPr="00892C9E">
              <w:t>ORSAA (Oregon Student Aid Application)</w:t>
            </w:r>
          </w:p>
        </w:tc>
      </w:tr>
      <w:tr w:rsidR="00892C9E" w:rsidRPr="00892C9E" w14:paraId="4FB3437D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409C7B9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final deadline to complete the FAFSA?</w:t>
            </w:r>
          </w:p>
        </w:tc>
        <w:tc>
          <w:tcPr>
            <w:tcW w:w="5397" w:type="dxa"/>
            <w:vAlign w:val="center"/>
          </w:tcPr>
          <w:p w14:paraId="4E3E864E" w14:textId="77777777" w:rsidR="00892C9E" w:rsidRPr="00892C9E" w:rsidRDefault="00892C9E" w:rsidP="00892C9E">
            <w:pPr>
              <w:spacing w:after="0"/>
            </w:pPr>
            <w:r w:rsidRPr="00892C9E">
              <w:t>June 30</w:t>
            </w:r>
          </w:p>
        </w:tc>
      </w:tr>
      <w:tr w:rsidR="00892C9E" w:rsidRPr="00892C9E" w14:paraId="43AACB1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2B30F47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complete the FAFSA or ORSAA?</w:t>
            </w:r>
          </w:p>
        </w:tc>
        <w:tc>
          <w:tcPr>
            <w:tcW w:w="5397" w:type="dxa"/>
            <w:vAlign w:val="center"/>
          </w:tcPr>
          <w:p w14:paraId="102056B3" w14:textId="77777777" w:rsidR="00892C9E" w:rsidRPr="00892C9E" w:rsidRDefault="00892C9E" w:rsidP="00892C9E">
            <w:pPr>
              <w:spacing w:after="0"/>
            </w:pPr>
            <w:r w:rsidRPr="00892C9E">
              <w:t>As close to October 1 as possible your senior year of high school and every year you are in college.</w:t>
            </w:r>
          </w:p>
        </w:tc>
      </w:tr>
      <w:tr w:rsidR="00892C9E" w:rsidRPr="00892C9E" w14:paraId="36966BF7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A3E4F2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OSAC application </w:t>
            </w:r>
            <w:proofErr w:type="gramStart"/>
            <w:r w:rsidRPr="00892C9E">
              <w:rPr>
                <w:b/>
              </w:rPr>
              <w:t>for</w:t>
            </w:r>
            <w:proofErr w:type="gramEnd"/>
            <w:r w:rsidRPr="00892C9E">
              <w:rPr>
                <w:b/>
              </w:rPr>
              <w:t>?</w:t>
            </w:r>
          </w:p>
        </w:tc>
        <w:tc>
          <w:tcPr>
            <w:tcW w:w="5397" w:type="dxa"/>
            <w:vAlign w:val="center"/>
          </w:tcPr>
          <w:p w14:paraId="136F798A" w14:textId="77777777" w:rsidR="00892C9E" w:rsidRPr="00892C9E" w:rsidRDefault="00892C9E" w:rsidP="00892C9E">
            <w:pPr>
              <w:spacing w:after="0"/>
            </w:pPr>
            <w:r w:rsidRPr="00892C9E">
              <w:t>Scholarships for Oregon students</w:t>
            </w:r>
          </w:p>
        </w:tc>
      </w:tr>
      <w:tr w:rsidR="00892C9E" w:rsidRPr="00892C9E" w14:paraId="39501670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43B8AB7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OSAC application final deadline?</w:t>
            </w:r>
          </w:p>
        </w:tc>
        <w:tc>
          <w:tcPr>
            <w:tcW w:w="5397" w:type="dxa"/>
            <w:vAlign w:val="center"/>
          </w:tcPr>
          <w:p w14:paraId="1E979C33" w14:textId="77777777" w:rsidR="00892C9E" w:rsidRPr="00892C9E" w:rsidRDefault="00892C9E" w:rsidP="00892C9E">
            <w:pPr>
              <w:spacing w:after="0"/>
            </w:pPr>
            <w:r w:rsidRPr="00892C9E">
              <w:t>March 1</w:t>
            </w:r>
          </w:p>
        </w:tc>
      </w:tr>
      <w:tr w:rsidR="00892C9E" w:rsidRPr="00892C9E" w14:paraId="7C06297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0798C3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OSAC application early bird deadline?</w:t>
            </w:r>
          </w:p>
        </w:tc>
        <w:tc>
          <w:tcPr>
            <w:tcW w:w="5397" w:type="dxa"/>
            <w:vAlign w:val="center"/>
          </w:tcPr>
          <w:p w14:paraId="62052FC3" w14:textId="77777777" w:rsidR="00892C9E" w:rsidRPr="00892C9E" w:rsidRDefault="00892C9E" w:rsidP="00892C9E">
            <w:pPr>
              <w:spacing w:after="0"/>
            </w:pPr>
            <w:r w:rsidRPr="00892C9E">
              <w:t>February 15</w:t>
            </w:r>
          </w:p>
        </w:tc>
      </w:tr>
      <w:tr w:rsidR="00892C9E" w:rsidRPr="00892C9E" w14:paraId="6E5CC235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1372EF4A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Oregon’s largest need-based grant program?</w:t>
            </w:r>
          </w:p>
        </w:tc>
        <w:tc>
          <w:tcPr>
            <w:tcW w:w="5397" w:type="dxa"/>
            <w:vAlign w:val="center"/>
          </w:tcPr>
          <w:p w14:paraId="3B52B0FE" w14:textId="77777777" w:rsidR="00892C9E" w:rsidRPr="00892C9E" w:rsidRDefault="00892C9E" w:rsidP="00892C9E">
            <w:pPr>
              <w:spacing w:after="0"/>
            </w:pPr>
            <w:r w:rsidRPr="00892C9E">
              <w:t>Oregon Opportunity Grant</w:t>
            </w:r>
          </w:p>
        </w:tc>
      </w:tr>
      <w:tr w:rsidR="00892C9E" w:rsidRPr="00892C9E" w14:paraId="0E36156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793657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Oregon’s grant program for community college?</w:t>
            </w:r>
          </w:p>
        </w:tc>
        <w:tc>
          <w:tcPr>
            <w:tcW w:w="5397" w:type="dxa"/>
            <w:vAlign w:val="center"/>
          </w:tcPr>
          <w:p w14:paraId="6CA84398" w14:textId="77777777" w:rsidR="00892C9E" w:rsidRPr="00892C9E" w:rsidRDefault="00892C9E" w:rsidP="00892C9E">
            <w:pPr>
              <w:spacing w:after="0"/>
            </w:pPr>
            <w:r w:rsidRPr="00892C9E">
              <w:t>Oregon Promise</w:t>
            </w:r>
          </w:p>
        </w:tc>
      </w:tr>
      <w:tr w:rsidR="00892C9E" w:rsidRPr="00892C9E" w14:paraId="6A850544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4BE0F68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application must you fill out to be eligible for financial aid from the federal government?</w:t>
            </w:r>
          </w:p>
        </w:tc>
        <w:tc>
          <w:tcPr>
            <w:tcW w:w="5397" w:type="dxa"/>
            <w:vAlign w:val="center"/>
          </w:tcPr>
          <w:p w14:paraId="105D68AA" w14:textId="77777777" w:rsidR="00892C9E" w:rsidRPr="00892C9E" w:rsidRDefault="00892C9E" w:rsidP="00892C9E">
            <w:pPr>
              <w:spacing w:after="0"/>
            </w:pPr>
            <w:r w:rsidRPr="00892C9E">
              <w:t>FAFSA</w:t>
            </w:r>
          </w:p>
        </w:tc>
      </w:tr>
      <w:tr w:rsidR="00892C9E" w:rsidRPr="00892C9E" w14:paraId="7C9BF12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C27F4C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application must you fill out in order to be eligible for the Oregon Opportunity Grant and Oregon Promise?</w:t>
            </w:r>
          </w:p>
        </w:tc>
        <w:tc>
          <w:tcPr>
            <w:tcW w:w="5397" w:type="dxa"/>
            <w:vAlign w:val="center"/>
          </w:tcPr>
          <w:p w14:paraId="73E6E995" w14:textId="77777777" w:rsidR="00892C9E" w:rsidRPr="00892C9E" w:rsidRDefault="00892C9E" w:rsidP="00892C9E">
            <w:pPr>
              <w:spacing w:after="0"/>
            </w:pPr>
            <w:r w:rsidRPr="00892C9E">
              <w:t>FAFSA or ORSAA</w:t>
            </w:r>
          </w:p>
        </w:tc>
      </w:tr>
      <w:tr w:rsidR="00892C9E" w:rsidRPr="00892C9E" w14:paraId="12240FD0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57FB1CD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start saving money for college?</w:t>
            </w:r>
          </w:p>
        </w:tc>
        <w:tc>
          <w:tcPr>
            <w:tcW w:w="5397" w:type="dxa"/>
            <w:vAlign w:val="center"/>
          </w:tcPr>
          <w:p w14:paraId="0ED4BB59" w14:textId="77777777" w:rsidR="00892C9E" w:rsidRPr="00892C9E" w:rsidRDefault="00892C9E" w:rsidP="00892C9E">
            <w:pPr>
              <w:spacing w:after="0"/>
            </w:pPr>
            <w:r w:rsidRPr="00892C9E">
              <w:t xml:space="preserve">Whenever; </w:t>
            </w:r>
            <w:proofErr w:type="gramStart"/>
            <w:r w:rsidRPr="00892C9E">
              <w:t>it’s</w:t>
            </w:r>
            <w:proofErr w:type="gramEnd"/>
            <w:r w:rsidRPr="00892C9E">
              <w:t xml:space="preserve"> never too late or too early.</w:t>
            </w:r>
          </w:p>
        </w:tc>
      </w:tr>
      <w:tr w:rsidR="00892C9E" w:rsidRPr="00892C9E" w14:paraId="0663FDE5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C7F672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529 Plans and Individual Development Accounts?</w:t>
            </w:r>
          </w:p>
        </w:tc>
        <w:tc>
          <w:tcPr>
            <w:tcW w:w="5397" w:type="dxa"/>
            <w:vAlign w:val="center"/>
          </w:tcPr>
          <w:p w14:paraId="0EA5B6D7" w14:textId="77777777" w:rsidR="00892C9E" w:rsidRPr="00892C9E" w:rsidRDefault="00892C9E" w:rsidP="00892C9E">
            <w:pPr>
              <w:spacing w:after="0"/>
            </w:pPr>
            <w:r w:rsidRPr="00892C9E">
              <w:t>College savings accounts</w:t>
            </w:r>
          </w:p>
        </w:tc>
      </w:tr>
      <w:tr w:rsidR="00892C9E" w:rsidRPr="00892C9E" w14:paraId="11B58CEC" w14:textId="77777777" w:rsidTr="00892C9E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50FFEFA" w14:textId="77777777" w:rsidR="00892C9E" w:rsidRPr="00892C9E" w:rsidRDefault="00892C9E" w:rsidP="00892C9E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78F77A9D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CEBF3E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two of the costs of attendance for college?</w:t>
            </w:r>
          </w:p>
        </w:tc>
        <w:tc>
          <w:tcPr>
            <w:tcW w:w="5397" w:type="dxa"/>
            <w:vAlign w:val="center"/>
          </w:tcPr>
          <w:p w14:paraId="02F7D6C8" w14:textId="77777777" w:rsidR="00892C9E" w:rsidRPr="00892C9E" w:rsidRDefault="00892C9E" w:rsidP="00892C9E">
            <w:pPr>
              <w:spacing w:after="0"/>
            </w:pPr>
            <w:r w:rsidRPr="00892C9E">
              <w:t>Tuition; fees; room and board; books and supplies; personal expenses; transportation.</w:t>
            </w:r>
          </w:p>
        </w:tc>
      </w:tr>
      <w:tr w:rsidR="00892C9E" w:rsidRPr="00892C9E" w14:paraId="68FD230A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4927CF93" w14:textId="77777777" w:rsidR="00892C9E" w:rsidRPr="00892C9E" w:rsidRDefault="00892C9E" w:rsidP="00892C9E">
            <w:pPr>
              <w:spacing w:after="0"/>
              <w:rPr>
                <w:i/>
              </w:rPr>
            </w:pPr>
            <w:r w:rsidRPr="00892C9E">
              <w:rPr>
                <w:b/>
              </w:rPr>
              <w:t>What is the approximate average total cost to attend a 4-year public university in Oregon?</w:t>
            </w:r>
            <w:r w:rsidRPr="00892C9E">
              <w:t xml:space="preserve"> </w:t>
            </w:r>
            <w:r w:rsidRPr="00892C9E">
              <w:rPr>
                <w:i/>
              </w:rPr>
              <w:t>Note: this is the sticker price and includes all costs including tuition, room &amp; board, etc., NOT the net price that most students pay.</w:t>
            </w:r>
          </w:p>
        </w:tc>
        <w:tc>
          <w:tcPr>
            <w:tcW w:w="5397" w:type="dxa"/>
            <w:vAlign w:val="center"/>
          </w:tcPr>
          <w:p w14:paraId="17531299" w14:textId="19EF66F0" w:rsidR="00892C9E" w:rsidRPr="00892C9E" w:rsidRDefault="00892C9E" w:rsidP="00A11683">
            <w:pPr>
              <w:spacing w:after="0"/>
            </w:pPr>
            <w:hyperlink r:id="rId9" w:history="1">
              <w:r w:rsidRPr="00892C9E">
                <w:rPr>
                  <w:rStyle w:val="Hyperlink"/>
                </w:rPr>
                <w:t>20</w:t>
              </w:r>
              <w:r>
                <w:rPr>
                  <w:rStyle w:val="Hyperlink"/>
                </w:rPr>
                <w:t>21-22</w:t>
              </w:r>
            </w:hyperlink>
            <w:r w:rsidRPr="00892C9E">
              <w:t>: $2</w:t>
            </w:r>
            <w:r w:rsidR="00A11683">
              <w:t>8</w:t>
            </w:r>
            <w:r w:rsidRPr="00892C9E">
              <w:t>,000</w:t>
            </w:r>
          </w:p>
        </w:tc>
      </w:tr>
      <w:tr w:rsidR="00892C9E" w:rsidRPr="00892C9E" w14:paraId="7D3A4532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2361DF5" w14:textId="77777777" w:rsidR="00892C9E" w:rsidRPr="00892C9E" w:rsidRDefault="00892C9E" w:rsidP="00892C9E">
            <w:pPr>
              <w:spacing w:after="0"/>
            </w:pPr>
            <w:r w:rsidRPr="00892C9E">
              <w:rPr>
                <w:b/>
              </w:rPr>
              <w:t>What is the approximate average total cost to attend a 2-year public university in Oregon?</w:t>
            </w:r>
            <w:r w:rsidRPr="00892C9E">
              <w:rPr>
                <w:i/>
              </w:rPr>
              <w:t xml:space="preserve"> Note: this is the sticker price and includes all costs </w:t>
            </w:r>
            <w:r w:rsidRPr="00892C9E">
              <w:rPr>
                <w:i/>
              </w:rPr>
              <w:lastRenderedPageBreak/>
              <w:t>including tuition, room &amp; board, etc., NOT the net price that most students pay.</w:t>
            </w:r>
          </w:p>
        </w:tc>
        <w:tc>
          <w:tcPr>
            <w:tcW w:w="5397" w:type="dxa"/>
            <w:vAlign w:val="center"/>
          </w:tcPr>
          <w:p w14:paraId="01282C5B" w14:textId="214413F0" w:rsidR="00892C9E" w:rsidRPr="00892C9E" w:rsidRDefault="00892C9E" w:rsidP="00CC4E16">
            <w:pPr>
              <w:spacing w:after="0"/>
            </w:pPr>
            <w:hyperlink r:id="rId10" w:history="1">
              <w:r w:rsidRPr="00892C9E">
                <w:rPr>
                  <w:rStyle w:val="Hyperlink"/>
                </w:rPr>
                <w:t>20</w:t>
              </w:r>
              <w:r>
                <w:rPr>
                  <w:rStyle w:val="Hyperlink"/>
                </w:rPr>
                <w:t>21-22</w:t>
              </w:r>
            </w:hyperlink>
            <w:r w:rsidRPr="00892C9E">
              <w:t>: $</w:t>
            </w:r>
            <w:r w:rsidR="00CC4E16">
              <w:t>21</w:t>
            </w:r>
            <w:r w:rsidRPr="00892C9E">
              <w:t>,000</w:t>
            </w:r>
          </w:p>
        </w:tc>
      </w:tr>
      <w:tr w:rsidR="00892C9E" w:rsidRPr="00892C9E" w14:paraId="0261C845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3F7D7A7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much is the maximum Pell grant?</w:t>
            </w:r>
          </w:p>
        </w:tc>
        <w:tc>
          <w:tcPr>
            <w:tcW w:w="5397" w:type="dxa"/>
            <w:vAlign w:val="center"/>
          </w:tcPr>
          <w:p w14:paraId="4BCFEA71" w14:textId="6898E212" w:rsidR="00892C9E" w:rsidRPr="00892C9E" w:rsidRDefault="00892C9E" w:rsidP="00CC4E16">
            <w:pPr>
              <w:spacing w:after="0"/>
            </w:pPr>
            <w:hyperlink r:id="rId11" w:history="1">
              <w:r w:rsidRPr="00892C9E">
                <w:rPr>
                  <w:rStyle w:val="Hyperlink"/>
                </w:rPr>
                <w:t>20</w:t>
              </w:r>
              <w:r w:rsidR="00CC4E16">
                <w:rPr>
                  <w:rStyle w:val="Hyperlink"/>
                </w:rPr>
                <w:t>21-22</w:t>
              </w:r>
            </w:hyperlink>
            <w:r w:rsidRPr="00892C9E">
              <w:t>: $</w:t>
            </w:r>
            <w:r w:rsidR="00CC4E16">
              <w:t>6,495</w:t>
            </w:r>
          </w:p>
        </w:tc>
      </w:tr>
      <w:tr w:rsidR="00892C9E" w:rsidRPr="00892C9E" w14:paraId="3F15720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C4CC306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much is the maximum Oregon Opportunity Grant?</w:t>
            </w:r>
          </w:p>
        </w:tc>
        <w:tc>
          <w:tcPr>
            <w:tcW w:w="5397" w:type="dxa"/>
            <w:vAlign w:val="center"/>
          </w:tcPr>
          <w:p w14:paraId="27E2B3B8" w14:textId="010A67E7" w:rsidR="00892C9E" w:rsidRPr="00892C9E" w:rsidRDefault="00892C9E" w:rsidP="00CC4E16">
            <w:pPr>
              <w:spacing w:after="0"/>
            </w:pPr>
            <w:hyperlink r:id="rId12" w:history="1">
              <w:r w:rsidRPr="00892C9E">
                <w:rPr>
                  <w:rStyle w:val="Hyperlink"/>
                </w:rPr>
                <w:t>20</w:t>
              </w:r>
              <w:r w:rsidR="00CC4E16">
                <w:rPr>
                  <w:rStyle w:val="Hyperlink"/>
                </w:rPr>
                <w:t>21</w:t>
              </w:r>
            </w:hyperlink>
            <w:r w:rsidR="00CC4E16">
              <w:rPr>
                <w:rStyle w:val="Hyperlink"/>
              </w:rPr>
              <w:t>-22</w:t>
            </w:r>
            <w:r w:rsidRPr="00892C9E">
              <w:t>: $</w:t>
            </w:r>
            <w:r w:rsidR="00CC4E16">
              <w:t>3,612</w:t>
            </w:r>
          </w:p>
        </w:tc>
      </w:tr>
      <w:tr w:rsidR="00892C9E" w:rsidRPr="00892C9E" w14:paraId="18A7518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34C4951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Grade Point Average (GPA) do you need to be eligible for Oregon Promise?</w:t>
            </w:r>
          </w:p>
        </w:tc>
        <w:tc>
          <w:tcPr>
            <w:tcW w:w="5397" w:type="dxa"/>
            <w:vAlign w:val="center"/>
          </w:tcPr>
          <w:p w14:paraId="74987AAE" w14:textId="77777777" w:rsidR="00892C9E" w:rsidRPr="00892C9E" w:rsidRDefault="00892C9E" w:rsidP="00892C9E">
            <w:pPr>
              <w:spacing w:after="0"/>
            </w:pPr>
            <w:r w:rsidRPr="00892C9E">
              <w:t>2.5</w:t>
            </w:r>
          </w:p>
        </w:tc>
      </w:tr>
      <w:tr w:rsidR="00892C9E" w:rsidRPr="00892C9E" w14:paraId="1998D4B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5F0A79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many scholarships does the OSAC application include?</w:t>
            </w:r>
          </w:p>
        </w:tc>
        <w:tc>
          <w:tcPr>
            <w:tcW w:w="5397" w:type="dxa"/>
            <w:vAlign w:val="center"/>
          </w:tcPr>
          <w:p w14:paraId="5C5A91D1" w14:textId="59524DB8" w:rsidR="00892C9E" w:rsidRPr="00892C9E" w:rsidRDefault="00CC4E16" w:rsidP="00892C9E">
            <w:pPr>
              <w:spacing w:after="0"/>
            </w:pPr>
            <w:r>
              <w:t>Over 6</w:t>
            </w:r>
            <w:r w:rsidR="00892C9E" w:rsidRPr="00892C9E">
              <w:t>00</w:t>
            </w:r>
          </w:p>
        </w:tc>
      </w:tr>
      <w:tr w:rsidR="00892C9E" w:rsidRPr="00892C9E" w14:paraId="66F5AC7A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17256FDD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does EFC stand for?</w:t>
            </w:r>
          </w:p>
        </w:tc>
        <w:tc>
          <w:tcPr>
            <w:tcW w:w="5397" w:type="dxa"/>
            <w:vAlign w:val="center"/>
          </w:tcPr>
          <w:p w14:paraId="12411CAC" w14:textId="77777777" w:rsidR="00892C9E" w:rsidRPr="00892C9E" w:rsidRDefault="00892C9E" w:rsidP="00892C9E">
            <w:pPr>
              <w:spacing w:after="0"/>
            </w:pPr>
            <w:r w:rsidRPr="00892C9E">
              <w:t>Expected Family Contribution</w:t>
            </w:r>
          </w:p>
        </w:tc>
      </w:tr>
      <w:tr w:rsidR="00892C9E" w:rsidRPr="00892C9E" w14:paraId="3352EB0C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9E6B4C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does EFC determine?</w:t>
            </w:r>
          </w:p>
        </w:tc>
        <w:tc>
          <w:tcPr>
            <w:tcW w:w="5397" w:type="dxa"/>
            <w:vAlign w:val="center"/>
          </w:tcPr>
          <w:p w14:paraId="22B27583" w14:textId="77777777" w:rsidR="00892C9E" w:rsidRPr="00892C9E" w:rsidRDefault="00892C9E" w:rsidP="00892C9E">
            <w:pPr>
              <w:spacing w:after="0"/>
            </w:pPr>
            <w:r w:rsidRPr="00892C9E">
              <w:t xml:space="preserve">The amount of financial aid a student is eligible </w:t>
            </w:r>
            <w:proofErr w:type="gramStart"/>
            <w:r w:rsidRPr="00892C9E">
              <w:t>for</w:t>
            </w:r>
            <w:proofErr w:type="gramEnd"/>
            <w:r w:rsidRPr="00892C9E">
              <w:t>.</w:t>
            </w:r>
          </w:p>
        </w:tc>
      </w:tr>
      <w:tr w:rsidR="00892C9E" w:rsidRPr="00892C9E" w14:paraId="65836AB4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0F0FF7A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do you need an FSA ID </w:t>
            </w:r>
            <w:proofErr w:type="gramStart"/>
            <w:r w:rsidRPr="00892C9E">
              <w:rPr>
                <w:b/>
              </w:rPr>
              <w:t>for</w:t>
            </w:r>
            <w:proofErr w:type="gramEnd"/>
            <w:r w:rsidRPr="00892C9E">
              <w:rPr>
                <w:b/>
              </w:rPr>
              <w:t>?</w:t>
            </w:r>
          </w:p>
        </w:tc>
        <w:tc>
          <w:tcPr>
            <w:tcW w:w="5397" w:type="dxa"/>
            <w:vAlign w:val="center"/>
          </w:tcPr>
          <w:p w14:paraId="729BFE9B" w14:textId="77777777" w:rsidR="00892C9E" w:rsidRPr="00892C9E" w:rsidRDefault="00892C9E" w:rsidP="00892C9E">
            <w:pPr>
              <w:spacing w:after="0"/>
            </w:pPr>
            <w:r w:rsidRPr="00892C9E">
              <w:t>To complete the FAFSA.</w:t>
            </w:r>
          </w:p>
        </w:tc>
      </w:tr>
      <w:tr w:rsidR="00892C9E" w:rsidRPr="00892C9E" w14:paraId="5E5EEB4D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DA178E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one way to estimate the amount of financial aid you might receive?</w:t>
            </w:r>
          </w:p>
        </w:tc>
        <w:tc>
          <w:tcPr>
            <w:tcW w:w="5397" w:type="dxa"/>
            <w:vAlign w:val="center"/>
          </w:tcPr>
          <w:p w14:paraId="36A7CC8C" w14:textId="77777777" w:rsidR="00892C9E" w:rsidRPr="00892C9E" w:rsidRDefault="00892C9E" w:rsidP="00892C9E">
            <w:pPr>
              <w:spacing w:after="0"/>
            </w:pPr>
            <w:r w:rsidRPr="00892C9E">
              <w:t>FAFSA4Caster; Net Price Calculator</w:t>
            </w:r>
          </w:p>
        </w:tc>
      </w:tr>
      <w:tr w:rsidR="00892C9E" w:rsidRPr="00892C9E" w14:paraId="34263893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7A75DE0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name of the additional financial aid application used by more than 300 colleges and private scholarship programs?</w:t>
            </w:r>
          </w:p>
        </w:tc>
        <w:tc>
          <w:tcPr>
            <w:tcW w:w="5397" w:type="dxa"/>
            <w:vAlign w:val="center"/>
          </w:tcPr>
          <w:p w14:paraId="16D2E84B" w14:textId="77777777" w:rsidR="00892C9E" w:rsidRPr="00892C9E" w:rsidRDefault="00892C9E" w:rsidP="00892C9E">
            <w:pPr>
              <w:spacing w:after="0"/>
            </w:pPr>
            <w:r w:rsidRPr="00892C9E">
              <w:t>CSS PROFILE</w:t>
            </w:r>
          </w:p>
        </w:tc>
      </w:tr>
      <w:tr w:rsidR="00892C9E" w:rsidRPr="00892C9E" w14:paraId="1D1F3EC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3955232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financial aid given to a student based on achievement in academics, sports, or other areas?</w:t>
            </w:r>
          </w:p>
        </w:tc>
        <w:tc>
          <w:tcPr>
            <w:tcW w:w="5397" w:type="dxa"/>
            <w:vAlign w:val="center"/>
          </w:tcPr>
          <w:p w14:paraId="1231D759" w14:textId="77777777" w:rsidR="00892C9E" w:rsidRPr="00892C9E" w:rsidRDefault="00892C9E" w:rsidP="00892C9E">
            <w:pPr>
              <w:spacing w:after="0"/>
            </w:pPr>
            <w:r w:rsidRPr="00892C9E">
              <w:t>Merit-based aid (usually grants and scholarships)</w:t>
            </w:r>
          </w:p>
        </w:tc>
      </w:tr>
      <w:tr w:rsidR="00892C9E" w:rsidRPr="00892C9E" w14:paraId="3F986201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2B95DF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financial aid given to a student based on what the family can contribute to college costs?</w:t>
            </w:r>
          </w:p>
        </w:tc>
        <w:tc>
          <w:tcPr>
            <w:tcW w:w="5397" w:type="dxa"/>
            <w:vAlign w:val="center"/>
          </w:tcPr>
          <w:p w14:paraId="2C57CE76" w14:textId="77777777" w:rsidR="00892C9E" w:rsidRPr="00892C9E" w:rsidRDefault="00892C9E" w:rsidP="00892C9E">
            <w:pPr>
              <w:spacing w:after="0"/>
            </w:pPr>
            <w:r w:rsidRPr="00892C9E">
              <w:t>Need-based aid</w:t>
            </w:r>
          </w:p>
        </w:tc>
      </w:tr>
      <w:tr w:rsidR="00892C9E" w:rsidRPr="00892C9E" w14:paraId="3A71460F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3F491B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type of loans called when the federal government pays the interest while students are still in school at least part-time?</w:t>
            </w:r>
          </w:p>
        </w:tc>
        <w:tc>
          <w:tcPr>
            <w:tcW w:w="5397" w:type="dxa"/>
            <w:vAlign w:val="center"/>
          </w:tcPr>
          <w:p w14:paraId="6887BD2D" w14:textId="77777777" w:rsidR="00892C9E" w:rsidRPr="00892C9E" w:rsidRDefault="00892C9E" w:rsidP="00892C9E">
            <w:pPr>
              <w:spacing w:after="0"/>
            </w:pPr>
            <w:r w:rsidRPr="00892C9E">
              <w:t>Subsidized loans (Stafford or Perkins)</w:t>
            </w:r>
          </w:p>
        </w:tc>
      </w:tr>
      <w:tr w:rsidR="00892C9E" w:rsidRPr="00892C9E" w14:paraId="46415EB8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269977B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type of loans called when students are required to pay the interest while they are in school?</w:t>
            </w:r>
          </w:p>
        </w:tc>
        <w:tc>
          <w:tcPr>
            <w:tcW w:w="5397" w:type="dxa"/>
            <w:vAlign w:val="center"/>
          </w:tcPr>
          <w:p w14:paraId="68920E74" w14:textId="77777777" w:rsidR="00892C9E" w:rsidRPr="00892C9E" w:rsidRDefault="00892C9E" w:rsidP="00892C9E">
            <w:pPr>
              <w:spacing w:after="0"/>
            </w:pPr>
            <w:r w:rsidRPr="00892C9E">
              <w:t>Unsubsidized loans (Perkins)</w:t>
            </w:r>
          </w:p>
        </w:tc>
      </w:tr>
      <w:tr w:rsidR="00892C9E" w:rsidRPr="00892C9E" w14:paraId="440E2FF9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54DB85D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Which are better: subsidized or unsubsidized loans?</w:t>
            </w:r>
          </w:p>
        </w:tc>
        <w:tc>
          <w:tcPr>
            <w:tcW w:w="5397" w:type="dxa"/>
            <w:vAlign w:val="center"/>
          </w:tcPr>
          <w:p w14:paraId="04AB8B5D" w14:textId="77777777" w:rsidR="00892C9E" w:rsidRPr="00892C9E" w:rsidRDefault="00892C9E" w:rsidP="00892C9E">
            <w:pPr>
              <w:spacing w:after="0"/>
            </w:pPr>
            <w:r w:rsidRPr="00892C9E">
              <w:t xml:space="preserve">Subsidized loans because you </w:t>
            </w:r>
            <w:proofErr w:type="gramStart"/>
            <w:r w:rsidRPr="00892C9E">
              <w:t>don’t</w:t>
            </w:r>
            <w:proofErr w:type="gramEnd"/>
            <w:r w:rsidRPr="00892C9E">
              <w:t xml:space="preserve"> have to pay interest while in school.</w:t>
            </w:r>
          </w:p>
        </w:tc>
      </w:tr>
      <w:tr w:rsidR="00892C9E" w:rsidRPr="00892C9E" w14:paraId="71FE9403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6F533E5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how much and how often a student pays back their loans?</w:t>
            </w:r>
          </w:p>
        </w:tc>
        <w:tc>
          <w:tcPr>
            <w:tcW w:w="5397" w:type="dxa"/>
            <w:vAlign w:val="center"/>
          </w:tcPr>
          <w:p w14:paraId="678B9C78" w14:textId="77777777" w:rsidR="00892C9E" w:rsidRPr="00892C9E" w:rsidRDefault="00892C9E" w:rsidP="00892C9E">
            <w:pPr>
              <w:spacing w:after="0"/>
            </w:pPr>
            <w:r w:rsidRPr="00892C9E">
              <w:t>Loan repayment plan</w:t>
            </w:r>
          </w:p>
        </w:tc>
      </w:tr>
      <w:tr w:rsidR="00892C9E" w:rsidRPr="00892C9E" w14:paraId="79B4ECCB" w14:textId="77777777" w:rsidTr="00892C9E">
        <w:trPr>
          <w:trHeight w:val="288"/>
        </w:trPr>
        <w:tc>
          <w:tcPr>
            <w:tcW w:w="5393" w:type="dxa"/>
            <w:vAlign w:val="center"/>
          </w:tcPr>
          <w:p w14:paraId="4E8130E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Which usually offer lower interest rates: federal or private loans?</w:t>
            </w:r>
          </w:p>
        </w:tc>
        <w:tc>
          <w:tcPr>
            <w:tcW w:w="5397" w:type="dxa"/>
            <w:vAlign w:val="center"/>
          </w:tcPr>
          <w:p w14:paraId="4D3EB50F" w14:textId="77777777" w:rsidR="00892C9E" w:rsidRPr="00892C9E" w:rsidRDefault="00892C9E" w:rsidP="00892C9E">
            <w:pPr>
              <w:spacing w:after="0"/>
            </w:pPr>
            <w:r w:rsidRPr="00892C9E">
              <w:t>Federal loans</w:t>
            </w:r>
          </w:p>
        </w:tc>
      </w:tr>
    </w:tbl>
    <w:p w14:paraId="2CED1A9D" w14:textId="77777777" w:rsidR="00892C9E" w:rsidRPr="00892C9E" w:rsidRDefault="00892C9E" w:rsidP="00892C9E">
      <w:pPr>
        <w:spacing w:after="0"/>
        <w:rPr>
          <w:sz w:val="24"/>
        </w:rPr>
      </w:pPr>
    </w:p>
    <w:p w14:paraId="43110723" w14:textId="77777777" w:rsidR="00CC4E16" w:rsidRDefault="00CC4E16" w:rsidP="00892C9E">
      <w:pPr>
        <w:widowControl w:val="0"/>
        <w:jc w:val="both"/>
        <w:rPr>
          <w:i/>
        </w:rPr>
      </w:pPr>
      <w:r>
        <w:rPr>
          <w:i/>
        </w:rPr>
        <w:br w:type="page"/>
      </w:r>
    </w:p>
    <w:p w14:paraId="1F22BE0C" w14:textId="13351C70" w:rsidR="00892C9E" w:rsidRPr="00CC4E16" w:rsidRDefault="00892C9E" w:rsidP="00892C9E">
      <w:pPr>
        <w:widowControl w:val="0"/>
        <w:jc w:val="both"/>
      </w:pPr>
      <w:proofErr w:type="gramStart"/>
      <w:r w:rsidRPr="00CC4E16">
        <w:lastRenderedPageBreak/>
        <w:t>Want students to learn about different colleges?</w:t>
      </w:r>
      <w:proofErr w:type="gramEnd"/>
      <w:r w:rsidRPr="00CC4E16">
        <w:t xml:space="preserve"> Make it a research project that teaches students to use online resources to find answers to key questions. Students can work individually or in teams, then share their answers to create a full set of college trivia for games like 20 Questions, </w:t>
      </w:r>
      <w:proofErr w:type="spellStart"/>
      <w:r w:rsidRPr="00CC4E16">
        <w:t>Kahoot</w:t>
      </w:r>
      <w:proofErr w:type="spellEnd"/>
      <w:r w:rsidRPr="00CC4E16">
        <w:t xml:space="preserve"> and more. Consider different categories of schools</w:t>
      </w:r>
      <w:r w:rsidR="00530B37">
        <w:t xml:space="preserve"> like</w:t>
      </w:r>
      <w:r w:rsidRPr="00CC4E16">
        <w:t xml:space="preserve"> Oregon colleges; PAC-12 schools; women’s colleges; tribal, Hispanic-Serving colleges; art colleges, etc.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1350"/>
        <w:gridCol w:w="1318"/>
        <w:gridCol w:w="1557"/>
      </w:tblGrid>
      <w:tr w:rsidR="00CC4E16" w:rsidRPr="00892C9E" w14:paraId="27F0B725" w14:textId="77777777" w:rsidTr="00CC4E16">
        <w:trPr>
          <w:trHeight w:val="432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  <w:vAlign w:val="center"/>
          </w:tcPr>
          <w:p w14:paraId="12E19101" w14:textId="21903063" w:rsidR="00CC4E16" w:rsidRPr="00530B37" w:rsidRDefault="00CC4E16" w:rsidP="00CC4E16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30B37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College</w:t>
            </w:r>
            <w:r w:rsidRPr="00530B3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530B37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trivia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  <w:vAlign w:val="center"/>
          </w:tcPr>
          <w:p w14:paraId="605B419B" w14:textId="07AFA5FA" w:rsidR="00CC4E16" w:rsidRPr="00892C9E" w:rsidRDefault="00CC4E16" w:rsidP="00CC4E16">
            <w:pPr>
              <w:spacing w:after="0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C4E16">
              <w:rPr>
                <w:rFonts w:asciiTheme="majorHAnsi" w:hAnsiTheme="majorHAnsi"/>
                <w:sz w:val="24"/>
                <w:szCs w:val="28"/>
              </w:rPr>
              <w:t>College</w:t>
            </w:r>
            <w:r w:rsidRPr="00CC4E16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</w:tr>
      <w:tr w:rsidR="00892C9E" w:rsidRPr="00892C9E" w14:paraId="43F3C8F7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  <w:vAlign w:val="center"/>
          </w:tcPr>
          <w:p w14:paraId="58AEC621" w14:textId="77777777" w:rsidR="00892C9E" w:rsidRPr="00892C9E" w:rsidRDefault="00892C9E" w:rsidP="00CC4E16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CC4E16">
              <w:rPr>
                <w:i/>
                <w:szCs w:val="24"/>
              </w:rPr>
              <w:t xml:space="preserve">Find the answers on </w:t>
            </w:r>
            <w:hyperlink r:id="rId13" w:history="1">
              <w:r w:rsidRPr="00CC4E16">
                <w:rPr>
                  <w:rStyle w:val="Hyperlink"/>
                  <w:i/>
                  <w:szCs w:val="24"/>
                </w:rPr>
                <w:t>bigfuture.collegeboard.org/find-colleges</w:t>
              </w:r>
            </w:hyperlink>
            <w:r w:rsidRPr="00CC4E16">
              <w:rPr>
                <w:i/>
                <w:szCs w:val="24"/>
              </w:rPr>
              <w:t xml:space="preserve"> </w:t>
            </w:r>
            <w:r w:rsidRPr="00CC4E16">
              <w:rPr>
                <w:szCs w:val="24"/>
              </w:rPr>
              <w:t>(</w:t>
            </w:r>
            <w:r w:rsidRPr="00CC4E16">
              <w:rPr>
                <w:color w:val="00AEEF" w:themeColor="text2"/>
                <w:szCs w:val="24"/>
              </w:rPr>
              <w:sym w:font="Symbol" w:char="F0B7"/>
            </w:r>
            <w:r w:rsidRPr="00CC4E16">
              <w:rPr>
                <w:szCs w:val="24"/>
              </w:rPr>
              <w:t>)</w:t>
            </w:r>
            <w:r w:rsidRPr="00CC4E16">
              <w:rPr>
                <w:i/>
                <w:szCs w:val="24"/>
              </w:rPr>
              <w:t xml:space="preserve"> and </w:t>
            </w:r>
            <w:hyperlink r:id="rId14" w:history="1">
              <w:r w:rsidRPr="00CC4E16">
                <w:rPr>
                  <w:rStyle w:val="Hyperlink"/>
                  <w:i/>
                  <w:szCs w:val="24"/>
                </w:rPr>
                <w:t>collegescorecard.ed.gov</w:t>
              </w:r>
            </w:hyperlink>
            <w:r w:rsidRPr="00CC4E16">
              <w:rPr>
                <w:i/>
                <w:szCs w:val="24"/>
              </w:rPr>
              <w:t xml:space="preserve"> </w:t>
            </w:r>
            <w:r w:rsidRPr="00CC4E16">
              <w:rPr>
                <w:szCs w:val="24"/>
              </w:rPr>
              <w:t>(</w:t>
            </w:r>
            <w:r w:rsidRPr="00CC4E16">
              <w:rPr>
                <w:color w:val="253271" w:themeColor="accent1"/>
                <w:szCs w:val="24"/>
              </w:rPr>
              <w:sym w:font="Wingdings" w:char="F0AB"/>
            </w:r>
            <w:r w:rsidRPr="00CC4E16">
              <w:rPr>
                <w:szCs w:val="24"/>
              </w:rPr>
              <w:t>)</w:t>
            </w:r>
            <w:r w:rsidRPr="00CC4E16">
              <w:rPr>
                <w:i/>
                <w:szCs w:val="24"/>
              </w:rPr>
              <w:t>.</w:t>
            </w:r>
          </w:p>
        </w:tc>
      </w:tr>
      <w:tr w:rsidR="00892C9E" w:rsidRPr="00892C9E" w14:paraId="6D1E863D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D9D9D9" w:themeFill="background1" w:themeFillShade="D9"/>
            <w:vAlign w:val="center"/>
          </w:tcPr>
          <w:p w14:paraId="7A71718F" w14:textId="77777777" w:rsidR="00892C9E" w:rsidRPr="00892C9E" w:rsidRDefault="00892C9E" w:rsidP="00CC4E16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7388C321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710C5C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city and state is the college </w:t>
            </w:r>
            <w:proofErr w:type="gramStart"/>
            <w:r w:rsidRPr="00892C9E">
              <w:rPr>
                <w:b/>
              </w:rPr>
              <w:t>in</w:t>
            </w:r>
            <w:proofErr w:type="gramEnd"/>
            <w:r w:rsidRPr="00892C9E">
              <w:rPr>
                <w:b/>
              </w:rPr>
              <w:t xml:space="preserve">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980214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ED3B75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0B2C73E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Where is the college located?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59271E9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Urban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E28D010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Suburban      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EC2B62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Rural</w:t>
            </w:r>
          </w:p>
        </w:tc>
      </w:tr>
      <w:tr w:rsidR="00892C9E" w:rsidRPr="00892C9E" w14:paraId="73C4CB09" w14:textId="77777777" w:rsidTr="00CC4E16">
        <w:trPr>
          <w:trHeight w:val="20"/>
        </w:trPr>
        <w:tc>
          <w:tcPr>
            <w:tcW w:w="5845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B2C3F2C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What type of college is it?</w:t>
            </w:r>
            <w:r w:rsidRPr="00892C9E"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B803CEC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2-Year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1ADFD94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Public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AE5FA6B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Not-for-profit</w:t>
            </w:r>
          </w:p>
        </w:tc>
      </w:tr>
      <w:tr w:rsidR="00892C9E" w:rsidRPr="00892C9E" w14:paraId="4FEACB9E" w14:textId="77777777" w:rsidTr="00CC4E16">
        <w:trPr>
          <w:trHeight w:val="20"/>
        </w:trPr>
        <w:tc>
          <w:tcPr>
            <w:tcW w:w="5845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FAE1540" w14:textId="77777777" w:rsidR="00892C9E" w:rsidRPr="00892C9E" w:rsidRDefault="00892C9E" w:rsidP="00CC4E16">
            <w:pPr>
              <w:spacing w:after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4721131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4-Year      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70A4F95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Private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19BC540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For-profit</w:t>
            </w:r>
          </w:p>
        </w:tc>
      </w:tr>
      <w:tr w:rsidR="00892C9E" w:rsidRPr="00892C9E" w14:paraId="7E95002C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D923C0C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How big is the college?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E1680E2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Small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05B46EC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Medium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8BCD06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Large</w:t>
            </w:r>
          </w:p>
        </w:tc>
      </w:tr>
      <w:tr w:rsidR="00892C9E" w:rsidRPr="00892C9E" w14:paraId="3AD6666E" w14:textId="77777777" w:rsidTr="00CC4E16">
        <w:trPr>
          <w:trHeight w:val="20"/>
        </w:trPr>
        <w:tc>
          <w:tcPr>
            <w:tcW w:w="5845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5348DB3" w14:textId="77777777" w:rsidR="00892C9E" w:rsidRPr="00892C9E" w:rsidRDefault="00892C9E" w:rsidP="00CC4E16">
            <w:pPr>
              <w:spacing w:after="0"/>
            </w:pPr>
            <w:r w:rsidRPr="00892C9E">
              <w:rPr>
                <w:b/>
              </w:rPr>
              <w:t>What types of degrees does this college offer?</w:t>
            </w:r>
            <w:r w:rsidRPr="00892C9E"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C2CCD4A" w14:textId="41636BF8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="00CC4E16">
              <w:rPr>
                <w:sz w:val="20"/>
              </w:rPr>
              <w:t xml:space="preserve"> Certificate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DCC71B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Associate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734420A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Bachelor’s</w:t>
            </w:r>
          </w:p>
        </w:tc>
      </w:tr>
      <w:tr w:rsidR="00892C9E" w:rsidRPr="00892C9E" w14:paraId="3D62375B" w14:textId="77777777" w:rsidTr="00CC4E16">
        <w:trPr>
          <w:trHeight w:val="20"/>
        </w:trPr>
        <w:tc>
          <w:tcPr>
            <w:tcW w:w="5845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E2459E9" w14:textId="77777777" w:rsidR="00892C9E" w:rsidRPr="00892C9E" w:rsidRDefault="00892C9E" w:rsidP="00CC4E16">
            <w:pPr>
              <w:spacing w:after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39A1237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Master’s      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8B9A844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sz w:val="20"/>
              </w:rPr>
              <w:sym w:font="Webdings" w:char="F063"/>
            </w:r>
            <w:r w:rsidRPr="00892C9E">
              <w:rPr>
                <w:sz w:val="20"/>
              </w:rPr>
              <w:t xml:space="preserve"> Doctoral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578FBD6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</w:p>
        </w:tc>
      </w:tr>
      <w:tr w:rsidR="00892C9E" w:rsidRPr="00892C9E" w14:paraId="7369E06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BF2663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most popular major?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D4822C0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98E8F2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FD312FB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sports team name?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F8C045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0D6F92D6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D16FBC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graduation rate? </w:t>
            </w:r>
            <w:r w:rsidRPr="00892C9E">
              <w:rPr>
                <w:color w:val="253271" w:themeColor="accent1"/>
                <w:sz w:val="24"/>
                <w:szCs w:val="24"/>
              </w:rPr>
              <w:sym w:font="Wingdings" w:char="F0AB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5C5B9A5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90308A0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D9D9D9" w:themeFill="background1" w:themeFillShade="D9"/>
            <w:vAlign w:val="center"/>
          </w:tcPr>
          <w:p w14:paraId="0C60CF72" w14:textId="77777777" w:rsidR="00892C9E" w:rsidRPr="00892C9E" w:rsidRDefault="00892C9E" w:rsidP="00CC4E16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059F8987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46ED585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annual cost? </w:t>
            </w:r>
            <w:r w:rsidRPr="00892C9E">
              <w:rPr>
                <w:color w:val="253271" w:themeColor="accent1"/>
                <w:sz w:val="24"/>
                <w:szCs w:val="24"/>
              </w:rPr>
              <w:sym w:font="Wingdings" w:char="F0AB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B01F84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3027BC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46BB491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salary after attending? </w:t>
            </w:r>
            <w:r w:rsidRPr="00892C9E">
              <w:rPr>
                <w:color w:val="253271" w:themeColor="accent1"/>
                <w:sz w:val="24"/>
                <w:szCs w:val="24"/>
              </w:rPr>
              <w:sym w:font="Wingdings" w:char="F0AB"/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2FB052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BE47BD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153080A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When is the application due?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968287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6A5BD8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76F2DDC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How many students attend?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F3F3374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1FDC43B4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F64124C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average financial aid package?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D1EC0ED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4631A15F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01E10C1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student-to-faculty ratio?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C759713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5DBEF5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908A1E2" w14:textId="26470272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return for sophomore year?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B375C47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1532EAEB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17933B3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attend full-time?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1C106E8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4942075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D6AFDEE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age of all students?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C9C7504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D20967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51FD22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percentage of female and male students?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0CDAAD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FB4BDB4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638ECDB" w14:textId="77777777" w:rsidR="00892C9E" w:rsidRPr="00892C9E" w:rsidRDefault="00892C9E" w:rsidP="00CC4E16">
            <w:pPr>
              <w:spacing w:after="0"/>
            </w:pPr>
            <w:r w:rsidRPr="00892C9E">
              <w:rPr>
                <w:b/>
              </w:rPr>
              <w:t>What is the percentage of students of color?</w:t>
            </w:r>
            <w:r w:rsidRPr="00892C9E">
              <w:t xml:space="preserve">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0E36C0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34CCBB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3DEAF2E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are from </w:t>
            </w:r>
            <w:proofErr w:type="gramStart"/>
            <w:r w:rsidRPr="00892C9E">
              <w:rPr>
                <w:b/>
              </w:rPr>
              <w:t>in-state</w:t>
            </w:r>
            <w:proofErr w:type="gramEnd"/>
            <w:r w:rsidRPr="00892C9E">
              <w:rPr>
                <w:b/>
              </w:rPr>
              <w:t xml:space="preserve">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0F35D3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6ECDB6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4303487" w14:textId="2DB34B3C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first-year students live </w:t>
            </w:r>
            <w:r w:rsidR="004F2D4B">
              <w:rPr>
                <w:b/>
              </w:rPr>
              <w:t>on campus</w:t>
            </w:r>
            <w:r w:rsidRPr="00892C9E">
              <w:rPr>
                <w:b/>
              </w:rPr>
              <w:t xml:space="preserve">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85BDAFC" w14:textId="77777777" w:rsidR="00892C9E" w:rsidRPr="00892C9E" w:rsidRDefault="00892C9E" w:rsidP="00CC4E16">
            <w:pPr>
              <w:spacing w:after="0"/>
            </w:pPr>
          </w:p>
        </w:tc>
        <w:bookmarkStart w:id="0" w:name="_GoBack"/>
        <w:bookmarkEnd w:id="0"/>
      </w:tr>
      <w:tr w:rsidR="00892C9E" w:rsidRPr="00892C9E" w14:paraId="3D1DC0FA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7A8C5F1" w14:textId="325DE54D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 xml:space="preserve">What percentage of students live </w:t>
            </w:r>
            <w:r w:rsidR="004F2D4B">
              <w:rPr>
                <w:b/>
              </w:rPr>
              <w:t>on campus</w:t>
            </w:r>
            <w:r w:rsidRPr="00892C9E">
              <w:rPr>
                <w:b/>
              </w:rPr>
              <w:t xml:space="preserve">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0BEA71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0DAD1A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9810E90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does this school admit?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71878B0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2C32C1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5A8D13A" w14:textId="46F48A3B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percentag</w:t>
            </w:r>
            <w:r w:rsidR="004F2D4B">
              <w:rPr>
                <w:b/>
              </w:rPr>
              <w:t>e of students with need receive</w:t>
            </w:r>
            <w:r w:rsidRPr="00892C9E">
              <w:rPr>
                <w:b/>
              </w:rPr>
              <w:t xml:space="preserve"> financial aid? </w:t>
            </w:r>
            <w:r w:rsidRPr="00892C9E">
              <w:rPr>
                <w:color w:val="00AEEF" w:themeColor="text2"/>
                <w:sz w:val="24"/>
                <w:szCs w:val="24"/>
              </w:rPr>
              <w:sym w:font="Symbol" w:char="F0B7"/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86F5958" w14:textId="77777777" w:rsidR="00892C9E" w:rsidRPr="00892C9E" w:rsidRDefault="00892C9E" w:rsidP="00CC4E16">
            <w:pPr>
              <w:spacing w:after="0"/>
            </w:pPr>
          </w:p>
        </w:tc>
      </w:tr>
    </w:tbl>
    <w:p w14:paraId="696C667B" w14:textId="3CDC6637" w:rsidR="00D3009F" w:rsidRPr="00F0074B" w:rsidRDefault="00D3009F" w:rsidP="00F0074B">
      <w:pPr>
        <w:spacing w:after="0"/>
        <w:rPr>
          <w:sz w:val="10"/>
        </w:rPr>
      </w:pPr>
    </w:p>
    <w:sectPr w:rsidR="00D3009F" w:rsidRPr="00F0074B" w:rsidSect="00021A2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2971" w14:textId="77777777" w:rsidR="008138C1" w:rsidRDefault="008138C1" w:rsidP="00E70A15">
      <w:r>
        <w:separator/>
      </w:r>
    </w:p>
  </w:endnote>
  <w:endnote w:type="continuationSeparator" w:id="0">
    <w:p w14:paraId="3F06CC30" w14:textId="77777777" w:rsidR="008138C1" w:rsidRDefault="008138C1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0D1C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1DBEC49" w14:textId="77777777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9FDB952" w14:textId="6A84E5ED" w:rsidR="00243EDF" w:rsidRPr="00E70A15" w:rsidRDefault="00552E63" w:rsidP="004C4D32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 xml:space="preserve">© 2018 </w:t>
          </w:r>
          <w:r w:rsidR="00B26010" w:rsidRPr="00E70A15">
            <w:rPr>
              <w:i/>
              <w:sz w:val="18"/>
            </w:rPr>
            <w:t xml:space="preserve">Oregon GEAR UP, updated </w:t>
          </w:r>
          <w:r w:rsidR="00B26010">
            <w:rPr>
              <w:i/>
              <w:sz w:val="18"/>
            </w:rPr>
            <w:t>8</w:t>
          </w:r>
          <w:r w:rsidR="00B26010"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BB69EF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D048D1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6DC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9E88DF6" w14:textId="77777777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1867521" w14:textId="755858F3" w:rsidR="00732ADD" w:rsidRPr="00E70A15" w:rsidRDefault="00552E63" w:rsidP="008706F1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2018</w:t>
          </w:r>
          <w:r w:rsidR="00732ADD" w:rsidRPr="00E70A15">
            <w:rPr>
              <w:i/>
              <w:sz w:val="18"/>
            </w:rPr>
            <w:t xml:space="preserve"> Oregon GEAR UP, updated </w:t>
          </w:r>
          <w:r w:rsidR="008706F1">
            <w:rPr>
              <w:i/>
              <w:sz w:val="18"/>
            </w:rPr>
            <w:t>8</w:t>
          </w:r>
          <w:r w:rsidR="00732ADD"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E48621C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99ADC46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6332" w14:textId="77777777" w:rsidR="008138C1" w:rsidRDefault="008138C1" w:rsidP="00E70A15">
      <w:r>
        <w:separator/>
      </w:r>
    </w:p>
  </w:footnote>
  <w:footnote w:type="continuationSeparator" w:id="0">
    <w:p w14:paraId="72BDAD0C" w14:textId="77777777" w:rsidR="008138C1" w:rsidRDefault="008138C1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2843" w14:textId="630DD867" w:rsidR="00260528" w:rsidRDefault="00260528" w:rsidP="00260528">
    <w:pPr>
      <w:pStyle w:val="Subtitle"/>
      <w:tabs>
        <w:tab w:val="left" w:pos="37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EDA5" w14:textId="4B99ED94" w:rsidR="000D04E3" w:rsidRPr="00E70A15" w:rsidRDefault="00552E63" w:rsidP="001A107D">
    <w:pPr>
      <w:pStyle w:val="Title"/>
    </w:pPr>
    <w:r>
      <w:t xml:space="preserve">101 College </w:t>
    </w:r>
    <w:r w:rsidR="00892C9E">
      <w:t>Trivia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68"/>
    <w:multiLevelType w:val="hybridMultilevel"/>
    <w:tmpl w:val="DCEE5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9E1"/>
    <w:multiLevelType w:val="hybridMultilevel"/>
    <w:tmpl w:val="69A8AFC6"/>
    <w:lvl w:ilvl="0" w:tplc="E71CE0E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65C1A"/>
    <w:multiLevelType w:val="hybridMultilevel"/>
    <w:tmpl w:val="533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8"/>
    <w:rsid w:val="00021A28"/>
    <w:rsid w:val="000A6113"/>
    <w:rsid w:val="000D04E3"/>
    <w:rsid w:val="000E743B"/>
    <w:rsid w:val="000E7BD8"/>
    <w:rsid w:val="001113D2"/>
    <w:rsid w:val="001A107D"/>
    <w:rsid w:val="001F5A8C"/>
    <w:rsid w:val="00222393"/>
    <w:rsid w:val="002368B9"/>
    <w:rsid w:val="00243EDF"/>
    <w:rsid w:val="00260528"/>
    <w:rsid w:val="00291FB7"/>
    <w:rsid w:val="003456F1"/>
    <w:rsid w:val="003D3B3A"/>
    <w:rsid w:val="003E5339"/>
    <w:rsid w:val="0040017B"/>
    <w:rsid w:val="00402E68"/>
    <w:rsid w:val="00421607"/>
    <w:rsid w:val="00452CDF"/>
    <w:rsid w:val="004C4D32"/>
    <w:rsid w:val="004F2D4B"/>
    <w:rsid w:val="00506F48"/>
    <w:rsid w:val="005148DF"/>
    <w:rsid w:val="00530B37"/>
    <w:rsid w:val="00552E63"/>
    <w:rsid w:val="00584DF3"/>
    <w:rsid w:val="005B361D"/>
    <w:rsid w:val="00696865"/>
    <w:rsid w:val="00732ADD"/>
    <w:rsid w:val="00761E11"/>
    <w:rsid w:val="0079288A"/>
    <w:rsid w:val="008138C1"/>
    <w:rsid w:val="00843909"/>
    <w:rsid w:val="008706F1"/>
    <w:rsid w:val="0087438D"/>
    <w:rsid w:val="00892C9E"/>
    <w:rsid w:val="008C5D84"/>
    <w:rsid w:val="009511A1"/>
    <w:rsid w:val="00976181"/>
    <w:rsid w:val="00983816"/>
    <w:rsid w:val="009B4158"/>
    <w:rsid w:val="009B45C1"/>
    <w:rsid w:val="009C4277"/>
    <w:rsid w:val="00A11683"/>
    <w:rsid w:val="00A76728"/>
    <w:rsid w:val="00B26010"/>
    <w:rsid w:val="00B93487"/>
    <w:rsid w:val="00BB10FF"/>
    <w:rsid w:val="00CC4E16"/>
    <w:rsid w:val="00D13946"/>
    <w:rsid w:val="00D3009F"/>
    <w:rsid w:val="00E404A5"/>
    <w:rsid w:val="00E70A15"/>
    <w:rsid w:val="00EA295E"/>
    <w:rsid w:val="00F0074B"/>
    <w:rsid w:val="00F17468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B26010"/>
    <w:pPr>
      <w:numPr>
        <w:numId w:val="11"/>
      </w:num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6010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7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6010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10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2E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9E"/>
    <w:rPr>
      <w:color w:val="D8D8D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goestocollege.org/itsaplan/" TargetMode="External"/><Relationship Id="rId13" Type="http://schemas.openxmlformats.org/officeDocument/2006/relationships/hyperlink" Target="https://bigfuture.collegeboard.org/find-colleg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egonstudentaid.gov/oregon-opportunity-gran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aid.ed.gov/sa/types/grants-scholarships/pe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egon.gov/highered/plan-pay-for-college/Pages/college-cost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gon.gov/highered/plan-pay-for-college/Pages/college-costs.aspx" TargetMode="External"/><Relationship Id="rId14" Type="http://schemas.openxmlformats.org/officeDocument/2006/relationships/hyperlink" Target="https://collegescorecard.ed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E79B-B436-4120-A20A-B4B255D4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Beck, Dana</cp:lastModifiedBy>
  <cp:revision>6</cp:revision>
  <dcterms:created xsi:type="dcterms:W3CDTF">2021-08-03T18:24:00Z</dcterms:created>
  <dcterms:modified xsi:type="dcterms:W3CDTF">2021-08-03T18:38:00Z</dcterms:modified>
</cp:coreProperties>
</file>