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BF54" w14:textId="3783343F" w:rsidR="00761E11" w:rsidRDefault="00ED4243" w:rsidP="3E1324A5">
      <w:r>
        <w:t xml:space="preserve">A </w:t>
      </w:r>
      <w:r w:rsidR="00E12E70">
        <w:t>Financial Aid night is an important event</w:t>
      </w:r>
      <w:r w:rsidR="00DD10F8">
        <w:t xml:space="preserve"> for helping high school juniors and seniors, and their families, </w:t>
      </w:r>
      <w:r w:rsidR="00B961A0">
        <w:t xml:space="preserve">learn about ways to pay for college. </w:t>
      </w:r>
      <w:r w:rsidR="008018F0">
        <w:t>Help students and families take the next steps</w:t>
      </w:r>
      <w:r w:rsidR="00915BCA">
        <w:t xml:space="preserve"> to apply for financial aid.</w:t>
      </w:r>
    </w:p>
    <w:p w14:paraId="73F35DE2" w14:textId="77777777" w:rsidR="005059B9" w:rsidRDefault="005059B9" w:rsidP="005059B9">
      <w:pPr>
        <w:sectPr w:rsidR="005059B9" w:rsidSect="005059B9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1080" w:footer="0" w:gutter="0"/>
          <w:cols w:space="720"/>
          <w:titlePg/>
          <w:docGrid w:linePitch="360"/>
        </w:sectPr>
      </w:pPr>
    </w:p>
    <w:p w14:paraId="094EA765" w14:textId="77777777" w:rsidR="005059B9" w:rsidRDefault="005059B9" w:rsidP="005059B9"/>
    <w:p w14:paraId="0C2816FC" w14:textId="77777777" w:rsidR="00711842" w:rsidRDefault="00711842" w:rsidP="005059B9">
      <w:pPr>
        <w:rPr>
          <w:rFonts w:asciiTheme="majorHAnsi" w:hAnsiTheme="majorHAnsi"/>
          <w:color w:val="8CC63F" w:themeColor="accent2"/>
          <w:sz w:val="24"/>
          <w:szCs w:val="24"/>
        </w:rPr>
        <w:sectPr w:rsidR="00711842" w:rsidSect="005059B9">
          <w:headerReference w:type="default" r:id="rId14"/>
          <w:type w:val="continuous"/>
          <w:pgSz w:w="12240" w:h="15840"/>
          <w:pgMar w:top="1080" w:right="1080" w:bottom="1080" w:left="1080" w:header="1080" w:footer="0" w:gutter="0"/>
          <w:cols w:num="2" w:space="720"/>
          <w:titlePg/>
          <w:docGrid w:linePitch="360"/>
        </w:sectPr>
      </w:pPr>
    </w:p>
    <w:p w14:paraId="6442FF73" w14:textId="5A65AA99" w:rsidR="005059B9" w:rsidRDefault="005059B9" w:rsidP="005059B9">
      <w:r w:rsidRPr="00E17B47">
        <w:rPr>
          <w:rFonts w:asciiTheme="majorHAnsi" w:hAnsiTheme="majorHAnsi"/>
          <w:color w:val="8CC63F" w:themeColor="accent2"/>
          <w:sz w:val="24"/>
          <w:szCs w:val="24"/>
        </w:rPr>
        <w:t>Time</w:t>
      </w:r>
      <w:r w:rsidRPr="00E17B47">
        <w:rPr>
          <w:color w:val="8CC63F" w:themeColor="accent2"/>
          <w:sz w:val="24"/>
          <w:szCs w:val="24"/>
        </w:rPr>
        <w:t>:</w:t>
      </w:r>
      <w:r>
        <w:t xml:space="preserve"> 60-70 minutes</w:t>
      </w:r>
    </w:p>
    <w:p w14:paraId="79067A31" w14:textId="77777777" w:rsidR="00711842" w:rsidRDefault="00711842" w:rsidP="005059B9">
      <w:pPr>
        <w:rPr>
          <w:rFonts w:asciiTheme="majorHAnsi" w:hAnsiTheme="majorHAnsi"/>
          <w:color w:val="8CC63F" w:themeColor="accent2"/>
          <w:sz w:val="24"/>
          <w:szCs w:val="24"/>
        </w:rPr>
        <w:sectPr w:rsidR="00711842" w:rsidSect="00711842">
          <w:headerReference w:type="default" r:id="rId15"/>
          <w:type w:val="continuous"/>
          <w:pgSz w:w="12240" w:h="15840"/>
          <w:pgMar w:top="1080" w:right="1080" w:bottom="1080" w:left="1080" w:header="1080" w:footer="0" w:gutter="0"/>
          <w:cols w:space="720"/>
          <w:titlePg/>
          <w:docGrid w:linePitch="360"/>
        </w:sectPr>
      </w:pPr>
    </w:p>
    <w:p w14:paraId="794EC9B2" w14:textId="77777777" w:rsidR="005059B9" w:rsidRDefault="005059B9" w:rsidP="005059B9">
      <w:r w:rsidRPr="00E17B47">
        <w:rPr>
          <w:rFonts w:asciiTheme="majorHAnsi" w:hAnsiTheme="majorHAnsi"/>
          <w:color w:val="8CC63F" w:themeColor="accent2"/>
          <w:sz w:val="24"/>
          <w:szCs w:val="24"/>
        </w:rPr>
        <w:t>Audience:</w:t>
      </w:r>
      <w:r>
        <w:t xml:space="preserve"> high school juniors, high school seniors, and their families.</w:t>
      </w:r>
    </w:p>
    <w:p w14:paraId="5E9CB995" w14:textId="77777777" w:rsidR="005059B9" w:rsidRDefault="005059B9" w:rsidP="005059B9">
      <w:r w:rsidRPr="00E17B47">
        <w:rPr>
          <w:rFonts w:asciiTheme="majorHAnsi" w:hAnsiTheme="majorHAnsi"/>
          <w:color w:val="8CC63F" w:themeColor="accent2"/>
          <w:sz w:val="24"/>
          <w:szCs w:val="24"/>
        </w:rPr>
        <w:t>Scheduling:</w:t>
      </w:r>
      <w:r>
        <w:t xml:space="preserve"> Schedule in the spring of junior year or fall of senior year.</w:t>
      </w:r>
    </w:p>
    <w:p w14:paraId="372974A9" w14:textId="77777777" w:rsidR="005059B9" w:rsidRDefault="005059B9" w:rsidP="00DC2F8D">
      <w:pPr>
        <w:pStyle w:val="Heading3"/>
      </w:pPr>
      <w:r w:rsidRPr="00A06CE2">
        <w:t xml:space="preserve">Before the event: </w:t>
      </w:r>
    </w:p>
    <w:p w14:paraId="4C6D3D9A" w14:textId="37606F5F" w:rsidR="005059B9" w:rsidRPr="00A6438A" w:rsidRDefault="005059B9" w:rsidP="005059B9">
      <w:pPr>
        <w:pStyle w:val="NoSpacing"/>
        <w:numPr>
          <w:ilvl w:val="0"/>
          <w:numId w:val="2"/>
        </w:numPr>
        <w:rPr>
          <w:b/>
          <w:bCs/>
          <w:color w:val="253271" w:themeColor="accent1"/>
        </w:rPr>
      </w:pPr>
      <w:r w:rsidRPr="00A6438A">
        <w:rPr>
          <w:b/>
          <w:bCs/>
          <w:color w:val="253271" w:themeColor="accent1"/>
        </w:rPr>
        <w:t>Let students and families know that this is a financial aid night</w:t>
      </w:r>
      <w:r w:rsidR="00E24022" w:rsidRPr="00A6438A">
        <w:rPr>
          <w:b/>
          <w:bCs/>
          <w:color w:val="253271" w:themeColor="accent1"/>
        </w:rPr>
        <w:t xml:space="preserve"> that will include </w:t>
      </w:r>
      <w:r w:rsidR="00203A8E" w:rsidRPr="00A6438A">
        <w:rPr>
          <w:b/>
          <w:bCs/>
          <w:color w:val="253271" w:themeColor="accent1"/>
        </w:rPr>
        <w:t>setting up FAFSA &amp; ORSAA emails and IDs</w:t>
      </w:r>
      <w:r w:rsidRPr="00A6438A">
        <w:rPr>
          <w:b/>
          <w:bCs/>
          <w:color w:val="253271" w:themeColor="accent1"/>
        </w:rPr>
        <w:t>.</w:t>
      </w:r>
    </w:p>
    <w:p w14:paraId="15E11E5B" w14:textId="1CECDD4E" w:rsidR="005059B9" w:rsidRDefault="005059B9" w:rsidP="005059B9">
      <w:pPr>
        <w:pStyle w:val="NoSpacing"/>
        <w:numPr>
          <w:ilvl w:val="0"/>
          <w:numId w:val="2"/>
        </w:numPr>
      </w:pPr>
      <w:r>
        <w:t xml:space="preserve">Let students and families know that a Social Security Number is required to set up </w:t>
      </w:r>
      <w:r w:rsidR="00906F6D">
        <w:t xml:space="preserve">an </w:t>
      </w:r>
      <w:r>
        <w:t>FSA ID</w:t>
      </w:r>
      <w:r w:rsidR="13820953">
        <w:t>. Bring</w:t>
      </w:r>
      <w:r>
        <w:t xml:space="preserve">/know </w:t>
      </w:r>
      <w:r w:rsidR="00906F6D">
        <w:t>your n</w:t>
      </w:r>
      <w:r w:rsidR="00D74EE3">
        <w:t>umbers!</w:t>
      </w:r>
    </w:p>
    <w:p w14:paraId="785641A0" w14:textId="7A905D6C" w:rsidR="005059B9" w:rsidRDefault="005059B9" w:rsidP="005059B9">
      <w:pPr>
        <w:pStyle w:val="NoSpacing"/>
        <w:numPr>
          <w:ilvl w:val="0"/>
          <w:numId w:val="2"/>
        </w:numPr>
      </w:pPr>
      <w:r>
        <w:t xml:space="preserve">Parents without </w:t>
      </w:r>
      <w:proofErr w:type="gramStart"/>
      <w:r>
        <w:t>a</w:t>
      </w:r>
      <w:proofErr w:type="gramEnd"/>
      <w:r>
        <w:t xml:space="preserve"> SSN will be verified online via </w:t>
      </w:r>
      <w:r w:rsidR="009907EF">
        <w:t>TransUnion or similar service</w:t>
      </w:r>
      <w:r>
        <w:t>.</w:t>
      </w:r>
    </w:p>
    <w:p w14:paraId="20209CA6" w14:textId="09829EA1" w:rsidR="005059B9" w:rsidRDefault="005059B9" w:rsidP="005059B9">
      <w:pPr>
        <w:pStyle w:val="NoSpacing"/>
        <w:numPr>
          <w:ilvl w:val="0"/>
          <w:numId w:val="2"/>
        </w:numPr>
      </w:pPr>
      <w:r>
        <w:t>Everyone will need a unique email address to complete the FAFSA or ORSAA</w:t>
      </w:r>
      <w:r w:rsidR="009907EF">
        <w:t>. The event should include time for setting those up</w:t>
      </w:r>
      <w:r>
        <w:t>, if needed.</w:t>
      </w:r>
    </w:p>
    <w:p w14:paraId="1E265A28" w14:textId="098FEE48" w:rsidR="005059B9" w:rsidRDefault="005059B9" w:rsidP="005059B9">
      <w:pPr>
        <w:pStyle w:val="NoSpacing"/>
        <w:numPr>
          <w:ilvl w:val="0"/>
          <w:numId w:val="2"/>
        </w:numPr>
      </w:pPr>
      <w:r>
        <w:t>Line up a speaker to provide a Financial Aid presentation</w:t>
      </w:r>
      <w:r w:rsidR="00F2116B">
        <w:t xml:space="preserve"> </w:t>
      </w:r>
      <w:r>
        <w:t xml:space="preserve">if you don’t want to </w:t>
      </w:r>
      <w:r w:rsidR="00F2116B">
        <w:t xml:space="preserve">give </w:t>
      </w:r>
      <w:r>
        <w:t xml:space="preserve">it yourself.  You can request a presentation through </w:t>
      </w:r>
      <w:hyperlink r:id="rId16" w:history="1">
        <w:r w:rsidRPr="006743BD">
          <w:rPr>
            <w:rStyle w:val="Hyperlink"/>
          </w:rPr>
          <w:t>OSAC</w:t>
        </w:r>
      </w:hyperlink>
      <w:r>
        <w:t xml:space="preserve"> or </w:t>
      </w:r>
      <w:hyperlink r:id="rId17" w:history="1">
        <w:r w:rsidRPr="004E6CD6">
          <w:rPr>
            <w:rStyle w:val="Hyperlink"/>
          </w:rPr>
          <w:t>Oregon Goes To College</w:t>
        </w:r>
      </w:hyperlink>
      <w:r>
        <w:t>.</w:t>
      </w:r>
    </w:p>
    <w:p w14:paraId="405D7FCE" w14:textId="77777777" w:rsidR="005059B9" w:rsidRDefault="005059B9" w:rsidP="005059B9">
      <w:pPr>
        <w:pStyle w:val="NoSpacing"/>
      </w:pPr>
    </w:p>
    <w:p w14:paraId="0B5CB69B" w14:textId="77777777" w:rsidR="00EB5B50" w:rsidRPr="00E17B47" w:rsidRDefault="00EB5B50" w:rsidP="00EB5B50">
      <w:pPr>
        <w:rPr>
          <w:rFonts w:asciiTheme="majorHAnsi" w:hAnsiTheme="majorHAnsi"/>
          <w:color w:val="8CC63F" w:themeColor="accent2"/>
          <w:sz w:val="24"/>
          <w:szCs w:val="24"/>
        </w:rPr>
      </w:pPr>
      <w:r w:rsidRPr="00E17B47">
        <w:rPr>
          <w:rFonts w:asciiTheme="majorHAnsi" w:hAnsiTheme="majorHAnsi"/>
          <w:color w:val="8CC63F" w:themeColor="accent2"/>
          <w:sz w:val="24"/>
          <w:szCs w:val="24"/>
        </w:rPr>
        <w:t>Agenda:</w:t>
      </w:r>
    </w:p>
    <w:p w14:paraId="498701E1" w14:textId="77777777" w:rsidR="005059B9" w:rsidRPr="00450FA2" w:rsidRDefault="005059B9" w:rsidP="005059B9">
      <w:pPr>
        <w:pStyle w:val="NoSpacing"/>
        <w:rPr>
          <w:i/>
          <w:iCs/>
        </w:rPr>
      </w:pPr>
      <w:r w:rsidRPr="00450FA2">
        <w:rPr>
          <w:i/>
          <w:iCs/>
        </w:rPr>
        <w:t>5 minutes</w:t>
      </w:r>
    </w:p>
    <w:p w14:paraId="5B5FFADD" w14:textId="77777777" w:rsidR="005059B9" w:rsidRDefault="005059B9" w:rsidP="005059B9">
      <w:pPr>
        <w:pStyle w:val="NoSpacing"/>
      </w:pPr>
      <w:r>
        <w:t>General Welcome</w:t>
      </w:r>
    </w:p>
    <w:p w14:paraId="0C27E03B" w14:textId="71B4F368" w:rsidR="005059B9" w:rsidRDefault="005059B9" w:rsidP="005059B9">
      <w:pPr>
        <w:pStyle w:val="NoSpacing"/>
        <w:numPr>
          <w:ilvl w:val="0"/>
          <w:numId w:val="3"/>
        </w:numPr>
      </w:pPr>
      <w:r>
        <w:t>Format for the event</w:t>
      </w:r>
      <w:r w:rsidR="00F2116B">
        <w:t>.</w:t>
      </w:r>
    </w:p>
    <w:p w14:paraId="70D1F925" w14:textId="45EABFE9" w:rsidR="005059B9" w:rsidRDefault="005059B9" w:rsidP="005059B9">
      <w:pPr>
        <w:pStyle w:val="NoSpacing"/>
        <w:numPr>
          <w:ilvl w:val="0"/>
          <w:numId w:val="3"/>
        </w:numPr>
      </w:pPr>
      <w:r>
        <w:t>Introduce guests</w:t>
      </w:r>
      <w:r w:rsidR="00F2116B">
        <w:t>.</w:t>
      </w:r>
    </w:p>
    <w:p w14:paraId="424FE5BF" w14:textId="77777777" w:rsidR="005059B9" w:rsidRDefault="005059B9" w:rsidP="005059B9">
      <w:pPr>
        <w:pStyle w:val="NoSpacing"/>
      </w:pPr>
    </w:p>
    <w:p w14:paraId="0E2D9A0B" w14:textId="77777777" w:rsidR="005059B9" w:rsidRPr="007222DB" w:rsidRDefault="005059B9" w:rsidP="005059B9">
      <w:pPr>
        <w:pStyle w:val="NoSpacing"/>
        <w:rPr>
          <w:i/>
          <w:iCs/>
        </w:rPr>
      </w:pPr>
      <w:r w:rsidRPr="007222DB">
        <w:rPr>
          <w:i/>
          <w:iCs/>
        </w:rPr>
        <w:t>30 minutes</w:t>
      </w:r>
    </w:p>
    <w:p w14:paraId="067B60AE" w14:textId="77777777" w:rsidR="005059B9" w:rsidRDefault="005059B9" w:rsidP="005059B9">
      <w:r>
        <w:t xml:space="preserve">Financial Aid presentation </w:t>
      </w:r>
    </w:p>
    <w:p w14:paraId="4638AE08" w14:textId="77777777" w:rsidR="005059B9" w:rsidRDefault="005059B9" w:rsidP="005059B9">
      <w:pPr>
        <w:pStyle w:val="ListParagraph"/>
        <w:numPr>
          <w:ilvl w:val="0"/>
          <w:numId w:val="4"/>
        </w:numPr>
        <w:spacing w:after="160" w:line="259" w:lineRule="auto"/>
      </w:pPr>
      <w:r>
        <w:t>Given by school staff or invited guest.</w:t>
      </w:r>
    </w:p>
    <w:p w14:paraId="077932F0" w14:textId="77777777" w:rsidR="005059B9" w:rsidRDefault="005059B9" w:rsidP="005059B9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Oregon Goes To College has a presentation on paying for college: </w:t>
      </w:r>
      <w:hyperlink r:id="rId18" w:history="1">
        <w:r w:rsidRPr="001D6830">
          <w:rPr>
            <w:rStyle w:val="Hyperlink"/>
          </w:rPr>
          <w:t>6 Ways to Pay for College</w:t>
        </w:r>
      </w:hyperlink>
    </w:p>
    <w:p w14:paraId="19B0183D" w14:textId="249E04C4" w:rsidR="00A6438A" w:rsidRDefault="005059B9" w:rsidP="00A6438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At the end of the presentation, let attendees know that FAFSA and ORSAA are 2 </w:t>
      </w:r>
      <w:r w:rsidR="009907EF">
        <w:t xml:space="preserve">applications that help students </w:t>
      </w:r>
      <w:r>
        <w:t xml:space="preserve">get money for college and you are going to help them take the next steps to get set up to fill out the application that they </w:t>
      </w:r>
      <w:r w:rsidR="009907EF">
        <w:t xml:space="preserve">are eligible </w:t>
      </w:r>
      <w:r>
        <w:t>for.</w:t>
      </w:r>
    </w:p>
    <w:p w14:paraId="5DC8B0E8" w14:textId="68D6F634" w:rsidR="005059B9" w:rsidRDefault="005059B9" w:rsidP="00A6438A">
      <w:pPr>
        <w:pStyle w:val="ListParagraph"/>
        <w:numPr>
          <w:ilvl w:val="0"/>
          <w:numId w:val="4"/>
        </w:numPr>
        <w:spacing w:after="160" w:line="259" w:lineRule="auto"/>
      </w:pPr>
      <w:r>
        <w:t>Allow time for Q &amp; A</w:t>
      </w:r>
    </w:p>
    <w:p w14:paraId="7737A68B" w14:textId="77777777" w:rsidR="005059B9" w:rsidRDefault="005059B9" w:rsidP="005059B9">
      <w:pPr>
        <w:pStyle w:val="NoSpacing"/>
        <w:rPr>
          <w:i/>
          <w:iCs/>
        </w:rPr>
      </w:pPr>
      <w:r w:rsidRPr="00A85DBB">
        <w:rPr>
          <w:i/>
          <w:iCs/>
        </w:rPr>
        <w:t>30 minutes</w:t>
      </w:r>
    </w:p>
    <w:p w14:paraId="2CFD22C6" w14:textId="22029420" w:rsidR="005059B9" w:rsidRPr="00A6438A" w:rsidRDefault="005059B9" w:rsidP="005059B9">
      <w:pPr>
        <w:pStyle w:val="NoSpacing"/>
      </w:pPr>
      <w:r w:rsidRPr="00A6438A">
        <w:t xml:space="preserve">Setting up </w:t>
      </w:r>
      <w:r w:rsidR="008C4538" w:rsidRPr="00A6438A">
        <w:t>e</w:t>
      </w:r>
      <w:r w:rsidRPr="00A6438A">
        <w:t>mail for FAFSA/ORSAA and FSA ID setup</w:t>
      </w:r>
    </w:p>
    <w:p w14:paraId="062BDE93" w14:textId="0CE6A2A3" w:rsidR="005059B9" w:rsidRPr="00A6438A" w:rsidRDefault="005059B9" w:rsidP="005059B9">
      <w:pPr>
        <w:pStyle w:val="NoSpacing"/>
        <w:numPr>
          <w:ilvl w:val="0"/>
          <w:numId w:val="5"/>
        </w:numPr>
        <w:rPr>
          <w:i/>
          <w:iCs/>
        </w:rPr>
      </w:pPr>
      <w:r>
        <w:t>It may make sense to break attendees up into 2 groups (keeping families together) based on who needs to set up an email and who does not.</w:t>
      </w:r>
      <w:r w:rsidR="00A6438A">
        <w:t xml:space="preserve">  </w:t>
      </w:r>
    </w:p>
    <w:p w14:paraId="26A475BD" w14:textId="0194C21C" w:rsidR="00A6438A" w:rsidRPr="00C53BA8" w:rsidRDefault="00A6438A" w:rsidP="005059B9">
      <w:pPr>
        <w:pStyle w:val="NoSpacing"/>
        <w:numPr>
          <w:ilvl w:val="0"/>
          <w:numId w:val="5"/>
        </w:numPr>
        <w:rPr>
          <w:i/>
          <w:iCs/>
        </w:rPr>
      </w:pPr>
      <w:r>
        <w:t>There is no need to break up families based on which form they are completing.</w:t>
      </w:r>
    </w:p>
    <w:p w14:paraId="5C065C4E" w14:textId="0FE3F526" w:rsidR="005059B9" w:rsidRDefault="005059B9" w:rsidP="005059B9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Students and </w:t>
      </w:r>
      <w:r w:rsidR="00A6438A">
        <w:t xml:space="preserve">parents </w:t>
      </w:r>
      <w:r>
        <w:t xml:space="preserve">will each need unique emails to set up FSA ID and to fill out the ORSAA. </w:t>
      </w:r>
    </w:p>
    <w:p w14:paraId="7B10114C" w14:textId="77777777" w:rsidR="005059B9" w:rsidRDefault="005059B9" w:rsidP="005059B9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Students should not use school email. </w:t>
      </w:r>
    </w:p>
    <w:p w14:paraId="32747F34" w14:textId="77777777" w:rsidR="005059B9" w:rsidRDefault="005059B9" w:rsidP="005059B9">
      <w:pPr>
        <w:pStyle w:val="ListParagraph"/>
        <w:numPr>
          <w:ilvl w:val="0"/>
          <w:numId w:val="5"/>
        </w:numPr>
        <w:spacing w:after="160" w:line="259" w:lineRule="auto"/>
      </w:pPr>
      <w:r>
        <w:t>Assist students and families with setting up email before they move on to creating an FSA ID. Students filling out the ORSAA can stop here.</w:t>
      </w:r>
    </w:p>
    <w:p w14:paraId="05FA9E3C" w14:textId="77777777" w:rsidR="00A6438A" w:rsidRDefault="00A6438A" w:rsidP="005059B9">
      <w:pPr>
        <w:pStyle w:val="NoSpacing"/>
        <w:rPr>
          <w:i/>
          <w:iCs/>
        </w:rPr>
      </w:pPr>
    </w:p>
    <w:p w14:paraId="3A40CBA0" w14:textId="7CE8B1D1" w:rsidR="005059B9" w:rsidRPr="00A6438A" w:rsidRDefault="005059B9" w:rsidP="005059B9">
      <w:pPr>
        <w:pStyle w:val="NoSpacing"/>
      </w:pPr>
      <w:r w:rsidRPr="00A6438A">
        <w:t>Creating an FSA ID:</w:t>
      </w:r>
    </w:p>
    <w:p w14:paraId="62D09BE1" w14:textId="571720A8" w:rsidR="005059B9" w:rsidRDefault="005059B9" w:rsidP="005059B9">
      <w:pPr>
        <w:pStyle w:val="NoSpacing"/>
        <w:numPr>
          <w:ilvl w:val="0"/>
          <w:numId w:val="6"/>
        </w:numPr>
      </w:pPr>
      <w:r>
        <w:lastRenderedPageBreak/>
        <w:t xml:space="preserve">Go to </w:t>
      </w:r>
      <w:hyperlink r:id="rId19">
        <w:r w:rsidRPr="28C48C03">
          <w:rPr>
            <w:rStyle w:val="Hyperlink"/>
          </w:rPr>
          <w:t>https://studentaid.gov/fsa-id/create-account/launch</w:t>
        </w:r>
      </w:hyperlink>
      <w:r>
        <w:t xml:space="preserve"> and follow the steps to create an FSA ID</w:t>
      </w:r>
      <w:r w:rsidR="4A65FFAD">
        <w:t>.</w:t>
      </w:r>
    </w:p>
    <w:p w14:paraId="77F8F002" w14:textId="02A66AAA" w:rsidR="005059B9" w:rsidRDefault="003457B1" w:rsidP="005059B9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Encourage students </w:t>
      </w:r>
      <w:r w:rsidR="005059B9">
        <w:t>and familie</w:t>
      </w:r>
      <w:r>
        <w:t>s</w:t>
      </w:r>
      <w:r w:rsidR="005059B9">
        <w:t xml:space="preserve"> </w:t>
      </w:r>
      <w:r>
        <w:t xml:space="preserve">to </w:t>
      </w:r>
      <w:r w:rsidR="005059B9">
        <w:t xml:space="preserve">keep track of </w:t>
      </w:r>
      <w:r>
        <w:t xml:space="preserve">college and financial aid-related </w:t>
      </w:r>
      <w:r w:rsidR="005059B9">
        <w:t xml:space="preserve">passwords and security </w:t>
      </w:r>
      <w:r w:rsidR="00A6438A">
        <w:t>questions on</w:t>
      </w:r>
      <w:r w:rsidR="005059B9">
        <w:t xml:space="preserve"> the </w:t>
      </w:r>
      <w:hyperlink r:id="rId20" w:history="1">
        <w:r w:rsidR="005059B9" w:rsidRPr="005B75D0">
          <w:rPr>
            <w:rStyle w:val="Hyperlink"/>
          </w:rPr>
          <w:t>Passwords &amp; Log Ins Doc</w:t>
        </w:r>
      </w:hyperlink>
    </w:p>
    <w:p w14:paraId="154DB668" w14:textId="7B28BD31" w:rsidR="003457B1" w:rsidRDefault="005059B9" w:rsidP="005059B9">
      <w:r>
        <w:t>Be aware of your school’s limitations. If you are using a school computer lab</w:t>
      </w:r>
      <w:r w:rsidR="003457B1">
        <w:t xml:space="preserve"> </w:t>
      </w:r>
      <w:r>
        <w:t xml:space="preserve">or </w:t>
      </w:r>
      <w:r w:rsidR="003457B1">
        <w:t xml:space="preserve">school </w:t>
      </w:r>
      <w:r>
        <w:t>Chromebook</w:t>
      </w:r>
      <w:r w:rsidR="003457B1">
        <w:t>s</w:t>
      </w:r>
      <w:r>
        <w:t xml:space="preserve">, can students and families access the website needed to set up </w:t>
      </w:r>
      <w:r w:rsidR="003457B1">
        <w:t xml:space="preserve">emails and </w:t>
      </w:r>
      <w:r>
        <w:t>FSA ID</w:t>
      </w:r>
      <w:r w:rsidR="003457B1">
        <w:t>s</w:t>
      </w:r>
      <w:r>
        <w:t xml:space="preserve">, or will </w:t>
      </w:r>
      <w:r w:rsidR="003457B1">
        <w:t xml:space="preserve">they </w:t>
      </w:r>
      <w:r>
        <w:t>be blocked?</w:t>
      </w:r>
      <w:r w:rsidR="003457B1">
        <w:t xml:space="preserve"> Are the school computers set up so private information will not be saved and auto-populate when the next person uses the machine? </w:t>
      </w:r>
    </w:p>
    <w:p w14:paraId="241C84CC" w14:textId="7824F52F" w:rsidR="005059B9" w:rsidRDefault="005059B9" w:rsidP="005059B9">
      <w:r>
        <w:t xml:space="preserve">Consider making this a mobile friendly event by </w:t>
      </w:r>
      <w:r w:rsidR="5FBD8D3A">
        <w:t>using the</w:t>
      </w:r>
      <w:r>
        <w:t xml:space="preserve"> QR code</w:t>
      </w:r>
      <w:r w:rsidR="33DF53E6">
        <w:t xml:space="preserve"> created by Oregon Goes </w:t>
      </w:r>
      <w:proofErr w:type="gramStart"/>
      <w:r w:rsidR="33DF53E6">
        <w:t>To</w:t>
      </w:r>
      <w:proofErr w:type="gramEnd"/>
      <w:r w:rsidR="33DF53E6">
        <w:t xml:space="preserve"> College.</w:t>
      </w:r>
      <w:r>
        <w:t xml:space="preserve"> </w:t>
      </w:r>
      <w:r w:rsidR="4B58FA79">
        <w:t>It will take</w:t>
      </w:r>
      <w:r>
        <w:t xml:space="preserve"> students and families directly to the FSA ID website.</w:t>
      </w:r>
    </w:p>
    <w:p w14:paraId="751F5A8D" w14:textId="77777777" w:rsidR="005059B9" w:rsidRPr="00530E8E" w:rsidRDefault="005059B9" w:rsidP="005059B9">
      <w:pPr>
        <w:pStyle w:val="NoSpacing"/>
        <w:rPr>
          <w:i/>
          <w:iCs/>
        </w:rPr>
      </w:pPr>
      <w:r w:rsidRPr="00530E8E">
        <w:rPr>
          <w:i/>
          <w:iCs/>
        </w:rPr>
        <w:t>5 minutes</w:t>
      </w:r>
    </w:p>
    <w:p w14:paraId="4EE1C843" w14:textId="77777777" w:rsidR="005059B9" w:rsidRDefault="005059B9" w:rsidP="005059B9">
      <w:pPr>
        <w:pStyle w:val="NoSpacing"/>
      </w:pPr>
      <w:r>
        <w:t>Closing</w:t>
      </w:r>
    </w:p>
    <w:p w14:paraId="46CC81B0" w14:textId="77777777" w:rsidR="005059B9" w:rsidRDefault="005059B9" w:rsidP="005059B9">
      <w:pPr>
        <w:pStyle w:val="NoSpacing"/>
        <w:numPr>
          <w:ilvl w:val="0"/>
          <w:numId w:val="7"/>
        </w:numPr>
      </w:pPr>
      <w:r>
        <w:t>Thank participants for attending.</w:t>
      </w:r>
    </w:p>
    <w:p w14:paraId="7F99B2B9" w14:textId="7D8951FA" w:rsidR="003F1FDE" w:rsidRDefault="005059B9" w:rsidP="00E70A15">
      <w:pPr>
        <w:pStyle w:val="NoSpacing"/>
        <w:numPr>
          <w:ilvl w:val="0"/>
          <w:numId w:val="7"/>
        </w:numPr>
      </w:pPr>
      <w:r>
        <w:t>Let students and families know when you will be hosting FAFSA</w:t>
      </w:r>
      <w:r w:rsidR="003457B1">
        <w:t>/ORSAA</w:t>
      </w:r>
      <w:r>
        <w:t xml:space="preserve"> completion events and invite them to attend.</w:t>
      </w:r>
    </w:p>
    <w:sectPr w:rsidR="003F1FDE" w:rsidSect="00711842">
      <w:headerReference w:type="default" r:id="rId21"/>
      <w:type w:val="continuous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5F23" w14:textId="77777777" w:rsidR="009963D9" w:rsidRDefault="009963D9" w:rsidP="00E70A15">
      <w:r>
        <w:separator/>
      </w:r>
    </w:p>
  </w:endnote>
  <w:endnote w:type="continuationSeparator" w:id="0">
    <w:p w14:paraId="53DB0E14" w14:textId="77777777" w:rsidR="009963D9" w:rsidRDefault="009963D9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8598" w14:textId="77777777"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16A1F7FD" wp14:editId="5EB35922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001286544" name="Picture 1001286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14:paraId="25644E4D" w14:textId="77777777" w:rsidTr="26376D2A">
      <w:tc>
        <w:tcPr>
          <w:tcW w:w="5343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421CDE6D" w14:textId="45569B16" w:rsidR="00243EDF" w:rsidRPr="00E70A15" w:rsidRDefault="26376D2A" w:rsidP="26376D2A">
          <w:pPr>
            <w:ind w:left="981"/>
            <w:rPr>
              <w:i/>
              <w:iCs/>
              <w:sz w:val="18"/>
              <w:szCs w:val="18"/>
            </w:rPr>
          </w:pPr>
          <w:r w:rsidRPr="26376D2A">
            <w:rPr>
              <w:i/>
              <w:iCs/>
              <w:sz w:val="18"/>
              <w:szCs w:val="18"/>
            </w:rPr>
            <w:t>© 2023 Oregon GEAR UP</w:t>
          </w:r>
        </w:p>
      </w:tc>
      <w:tc>
        <w:tcPr>
          <w:tcW w:w="7257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688DDD01" w14:textId="77777777"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141C98C5" w14:textId="77777777"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78D3" w14:textId="77777777"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216F5E58" wp14:editId="48832C83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676341405" name="Picture 1676341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14:paraId="222B4366" w14:textId="77777777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3BEB2971" w14:textId="21541DA8" w:rsidR="00732ADD" w:rsidRPr="00E70A15" w:rsidRDefault="00732ADD" w:rsidP="00E70A15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</w:t>
          </w:r>
          <w:r w:rsidR="00F33B05">
            <w:rPr>
              <w:i/>
              <w:sz w:val="18"/>
            </w:rPr>
            <w:t>23</w:t>
          </w:r>
          <w:r w:rsidRPr="00E70A15">
            <w:rPr>
              <w:i/>
              <w:sz w:val="18"/>
            </w:rPr>
            <w:t xml:space="preserve"> Oregon GEAR UP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47A1B861" w14:textId="77777777"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70C55194" w14:textId="77777777"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7DA3" w14:textId="77777777" w:rsidR="009963D9" w:rsidRDefault="009963D9" w:rsidP="00E70A15">
      <w:r>
        <w:separator/>
      </w:r>
    </w:p>
  </w:footnote>
  <w:footnote w:type="continuationSeparator" w:id="0">
    <w:p w14:paraId="75AAEE78" w14:textId="77777777" w:rsidR="009963D9" w:rsidRDefault="009963D9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6376D2A" w14:paraId="7A1C8030" w14:textId="77777777" w:rsidTr="26376D2A">
      <w:trPr>
        <w:trHeight w:val="300"/>
      </w:trPr>
      <w:tc>
        <w:tcPr>
          <w:tcW w:w="3360" w:type="dxa"/>
        </w:tcPr>
        <w:p w14:paraId="5924C7E2" w14:textId="6E690F9A" w:rsidR="26376D2A" w:rsidRDefault="26376D2A" w:rsidP="26376D2A">
          <w:pPr>
            <w:pStyle w:val="Header"/>
            <w:ind w:left="-115"/>
          </w:pPr>
        </w:p>
      </w:tc>
      <w:tc>
        <w:tcPr>
          <w:tcW w:w="3360" w:type="dxa"/>
        </w:tcPr>
        <w:p w14:paraId="386A5B1E" w14:textId="47B1A723" w:rsidR="26376D2A" w:rsidRDefault="26376D2A" w:rsidP="26376D2A">
          <w:pPr>
            <w:pStyle w:val="Header"/>
            <w:jc w:val="center"/>
          </w:pPr>
        </w:p>
      </w:tc>
      <w:tc>
        <w:tcPr>
          <w:tcW w:w="3360" w:type="dxa"/>
        </w:tcPr>
        <w:p w14:paraId="700AB71F" w14:textId="2BB40E38" w:rsidR="26376D2A" w:rsidRDefault="26376D2A" w:rsidP="26376D2A">
          <w:pPr>
            <w:pStyle w:val="Header"/>
            <w:ind w:right="-115"/>
            <w:jc w:val="right"/>
          </w:pPr>
        </w:p>
      </w:tc>
    </w:tr>
  </w:tbl>
  <w:p w14:paraId="0FAC58A9" w14:textId="508A21E9" w:rsidR="26376D2A" w:rsidRDefault="26376D2A" w:rsidP="26376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768" w14:textId="4FC45B83" w:rsidR="000D04E3" w:rsidRPr="00E70A15" w:rsidRDefault="00E20148" w:rsidP="00E70A15">
    <w:pPr>
      <w:pStyle w:val="Title"/>
    </w:pPr>
    <w:r>
      <w:t>Financial Aid Night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60"/>
      <w:gridCol w:w="1560"/>
      <w:gridCol w:w="1560"/>
    </w:tblGrid>
    <w:tr w:rsidR="26376D2A" w14:paraId="75D36A55" w14:textId="77777777" w:rsidTr="26376D2A">
      <w:trPr>
        <w:trHeight w:val="300"/>
      </w:trPr>
      <w:tc>
        <w:tcPr>
          <w:tcW w:w="1560" w:type="dxa"/>
        </w:tcPr>
        <w:p w14:paraId="56CB0EE7" w14:textId="0CF13560" w:rsidR="26376D2A" w:rsidRDefault="26376D2A" w:rsidP="26376D2A">
          <w:pPr>
            <w:pStyle w:val="Header"/>
            <w:ind w:left="-115"/>
          </w:pPr>
        </w:p>
      </w:tc>
      <w:tc>
        <w:tcPr>
          <w:tcW w:w="1560" w:type="dxa"/>
        </w:tcPr>
        <w:p w14:paraId="4BD2AE24" w14:textId="472DAA00" w:rsidR="26376D2A" w:rsidRDefault="26376D2A" w:rsidP="26376D2A">
          <w:pPr>
            <w:pStyle w:val="Header"/>
            <w:jc w:val="center"/>
          </w:pPr>
        </w:p>
      </w:tc>
      <w:tc>
        <w:tcPr>
          <w:tcW w:w="1560" w:type="dxa"/>
        </w:tcPr>
        <w:p w14:paraId="07CDEE17" w14:textId="37263EF0" w:rsidR="26376D2A" w:rsidRDefault="26376D2A" w:rsidP="26376D2A">
          <w:pPr>
            <w:pStyle w:val="Header"/>
            <w:ind w:right="-115"/>
            <w:jc w:val="right"/>
          </w:pPr>
        </w:p>
      </w:tc>
    </w:tr>
  </w:tbl>
  <w:p w14:paraId="4F8E79FF" w14:textId="64A98A38" w:rsidR="26376D2A" w:rsidRDefault="26376D2A" w:rsidP="26376D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6376D2A" w14:paraId="245D441F" w14:textId="77777777" w:rsidTr="26376D2A">
      <w:trPr>
        <w:trHeight w:val="300"/>
      </w:trPr>
      <w:tc>
        <w:tcPr>
          <w:tcW w:w="3360" w:type="dxa"/>
        </w:tcPr>
        <w:p w14:paraId="07342090" w14:textId="1DDD8F81" w:rsidR="26376D2A" w:rsidRDefault="26376D2A" w:rsidP="26376D2A">
          <w:pPr>
            <w:pStyle w:val="Header"/>
            <w:ind w:left="-115"/>
          </w:pPr>
        </w:p>
      </w:tc>
      <w:tc>
        <w:tcPr>
          <w:tcW w:w="3360" w:type="dxa"/>
        </w:tcPr>
        <w:p w14:paraId="62A16880" w14:textId="3565F494" w:rsidR="26376D2A" w:rsidRDefault="26376D2A" w:rsidP="26376D2A">
          <w:pPr>
            <w:pStyle w:val="Header"/>
            <w:jc w:val="center"/>
          </w:pPr>
        </w:p>
      </w:tc>
      <w:tc>
        <w:tcPr>
          <w:tcW w:w="3360" w:type="dxa"/>
        </w:tcPr>
        <w:p w14:paraId="06CDECA3" w14:textId="4FF2D3F9" w:rsidR="26376D2A" w:rsidRDefault="26376D2A" w:rsidP="26376D2A">
          <w:pPr>
            <w:pStyle w:val="Header"/>
            <w:ind w:right="-115"/>
            <w:jc w:val="right"/>
          </w:pPr>
        </w:p>
      </w:tc>
    </w:tr>
  </w:tbl>
  <w:p w14:paraId="66351D5E" w14:textId="038C3A55" w:rsidR="26376D2A" w:rsidRDefault="26376D2A" w:rsidP="26376D2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6376D2A" w14:paraId="368A41A6" w14:textId="77777777" w:rsidTr="26376D2A">
      <w:trPr>
        <w:trHeight w:val="300"/>
      </w:trPr>
      <w:tc>
        <w:tcPr>
          <w:tcW w:w="3360" w:type="dxa"/>
        </w:tcPr>
        <w:p w14:paraId="21542229" w14:textId="27C24160" w:rsidR="26376D2A" w:rsidRDefault="26376D2A" w:rsidP="26376D2A">
          <w:pPr>
            <w:pStyle w:val="Header"/>
            <w:ind w:left="-115"/>
          </w:pPr>
        </w:p>
      </w:tc>
      <w:tc>
        <w:tcPr>
          <w:tcW w:w="3360" w:type="dxa"/>
        </w:tcPr>
        <w:p w14:paraId="709DA0EC" w14:textId="4C34B837" w:rsidR="26376D2A" w:rsidRDefault="26376D2A" w:rsidP="26376D2A">
          <w:pPr>
            <w:pStyle w:val="Header"/>
            <w:jc w:val="center"/>
          </w:pPr>
        </w:p>
      </w:tc>
      <w:tc>
        <w:tcPr>
          <w:tcW w:w="3360" w:type="dxa"/>
        </w:tcPr>
        <w:p w14:paraId="2F3B0427" w14:textId="09755AD5" w:rsidR="26376D2A" w:rsidRDefault="26376D2A" w:rsidP="26376D2A">
          <w:pPr>
            <w:pStyle w:val="Header"/>
            <w:ind w:right="-115"/>
            <w:jc w:val="right"/>
          </w:pPr>
        </w:p>
      </w:tc>
    </w:tr>
  </w:tbl>
  <w:p w14:paraId="4CA4E6D6" w14:textId="280000DC" w:rsidR="26376D2A" w:rsidRDefault="26376D2A" w:rsidP="26376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0EFB"/>
    <w:multiLevelType w:val="hybridMultilevel"/>
    <w:tmpl w:val="B540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407D0"/>
    <w:multiLevelType w:val="hybridMultilevel"/>
    <w:tmpl w:val="D32C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07BBB"/>
    <w:multiLevelType w:val="hybridMultilevel"/>
    <w:tmpl w:val="721C0E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6256DB4"/>
    <w:multiLevelType w:val="hybridMultilevel"/>
    <w:tmpl w:val="1926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B2099"/>
    <w:multiLevelType w:val="hybridMultilevel"/>
    <w:tmpl w:val="8E86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12B7"/>
    <w:multiLevelType w:val="hybridMultilevel"/>
    <w:tmpl w:val="F996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289010">
    <w:abstractNumId w:val="1"/>
  </w:num>
  <w:num w:numId="2" w16cid:durableId="778448236">
    <w:abstractNumId w:val="4"/>
  </w:num>
  <w:num w:numId="3" w16cid:durableId="1434744345">
    <w:abstractNumId w:val="5"/>
  </w:num>
  <w:num w:numId="4" w16cid:durableId="1849253752">
    <w:abstractNumId w:val="2"/>
  </w:num>
  <w:num w:numId="5" w16cid:durableId="1128009737">
    <w:abstractNumId w:val="6"/>
  </w:num>
  <w:num w:numId="6" w16cid:durableId="1463188269">
    <w:abstractNumId w:val="3"/>
  </w:num>
  <w:num w:numId="7" w16cid:durableId="104316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E6"/>
    <w:rsid w:val="000A6113"/>
    <w:rsid w:val="000D04E3"/>
    <w:rsid w:val="000E743B"/>
    <w:rsid w:val="000E7BD8"/>
    <w:rsid w:val="001113D2"/>
    <w:rsid w:val="0013166F"/>
    <w:rsid w:val="001B6886"/>
    <w:rsid w:val="001D19CE"/>
    <w:rsid w:val="001F5A8C"/>
    <w:rsid w:val="00203A8E"/>
    <w:rsid w:val="00222393"/>
    <w:rsid w:val="002368B9"/>
    <w:rsid w:val="00243EDF"/>
    <w:rsid w:val="00291FB7"/>
    <w:rsid w:val="00292940"/>
    <w:rsid w:val="002B33B6"/>
    <w:rsid w:val="002D1A44"/>
    <w:rsid w:val="003456F1"/>
    <w:rsid w:val="003457B1"/>
    <w:rsid w:val="00365C91"/>
    <w:rsid w:val="003D3B3A"/>
    <w:rsid w:val="003F1FDE"/>
    <w:rsid w:val="00402E68"/>
    <w:rsid w:val="00421607"/>
    <w:rsid w:val="00452CDF"/>
    <w:rsid w:val="004B4501"/>
    <w:rsid w:val="005059B9"/>
    <w:rsid w:val="00506F48"/>
    <w:rsid w:val="005148DF"/>
    <w:rsid w:val="00584DF3"/>
    <w:rsid w:val="00587115"/>
    <w:rsid w:val="005B361D"/>
    <w:rsid w:val="00641868"/>
    <w:rsid w:val="00711842"/>
    <w:rsid w:val="00732ADD"/>
    <w:rsid w:val="00761E11"/>
    <w:rsid w:val="008018F0"/>
    <w:rsid w:val="00843909"/>
    <w:rsid w:val="0087438D"/>
    <w:rsid w:val="008C4538"/>
    <w:rsid w:val="008C5D84"/>
    <w:rsid w:val="00906F6D"/>
    <w:rsid w:val="00915BCA"/>
    <w:rsid w:val="009511A1"/>
    <w:rsid w:val="00983816"/>
    <w:rsid w:val="009907EF"/>
    <w:rsid w:val="009963D9"/>
    <w:rsid w:val="009B4158"/>
    <w:rsid w:val="009B45C1"/>
    <w:rsid w:val="009C33AA"/>
    <w:rsid w:val="00A6438A"/>
    <w:rsid w:val="00B93487"/>
    <w:rsid w:val="00B961A0"/>
    <w:rsid w:val="00BB10FF"/>
    <w:rsid w:val="00D74EE3"/>
    <w:rsid w:val="00DC2F8D"/>
    <w:rsid w:val="00DD10F8"/>
    <w:rsid w:val="00E12E70"/>
    <w:rsid w:val="00E17B47"/>
    <w:rsid w:val="00E20148"/>
    <w:rsid w:val="00E24022"/>
    <w:rsid w:val="00E70A15"/>
    <w:rsid w:val="00EA295E"/>
    <w:rsid w:val="00EB5B50"/>
    <w:rsid w:val="00ED4243"/>
    <w:rsid w:val="00F13676"/>
    <w:rsid w:val="00F2116B"/>
    <w:rsid w:val="00F33B05"/>
    <w:rsid w:val="00F75317"/>
    <w:rsid w:val="00FA04E3"/>
    <w:rsid w:val="00FF77E6"/>
    <w:rsid w:val="0E2CEB5D"/>
    <w:rsid w:val="13820953"/>
    <w:rsid w:val="26376D2A"/>
    <w:rsid w:val="28C48C03"/>
    <w:rsid w:val="33DF53E6"/>
    <w:rsid w:val="3E1324A5"/>
    <w:rsid w:val="4A65FFAD"/>
    <w:rsid w:val="4B58FA79"/>
    <w:rsid w:val="51301CD6"/>
    <w:rsid w:val="5FBD8D3A"/>
    <w:rsid w:val="6427345A"/>
    <w:rsid w:val="64B210C5"/>
    <w:rsid w:val="7EBED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7B636"/>
  <w15:chartTrackingRefBased/>
  <w15:docId w15:val="{9EBD1B01-E756-43E7-A374-A357F2FC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15"/>
    <w:pPr>
      <w:spacing w:after="12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166F"/>
    <w:pPr>
      <w:spacing w:before="120"/>
      <w:outlineLvl w:val="1"/>
    </w:pPr>
    <w:rPr>
      <w:color w:val="8CC63F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66F"/>
    <w:rPr>
      <w:rFonts w:asciiTheme="majorHAnsi" w:hAnsiTheme="majorHAnsi"/>
      <w:color w:val="8CC63F" w:themeColor="accent2"/>
      <w:sz w:val="28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3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059B9"/>
    <w:rPr>
      <w:color w:val="00AEEF" w:themeColor="hyperlink"/>
      <w:u w:val="single"/>
    </w:rPr>
  </w:style>
  <w:style w:type="paragraph" w:styleId="NoSpacing">
    <w:name w:val="No Spacing"/>
    <w:uiPriority w:val="1"/>
    <w:qFormat/>
    <w:rsid w:val="005059B9"/>
    <w:pPr>
      <w:spacing w:after="0" w:line="240" w:lineRule="auto"/>
    </w:pPr>
    <w:rPr>
      <w:kern w:val="2"/>
      <w14:ligatures w14:val="standardContextual"/>
    </w:rPr>
  </w:style>
  <w:style w:type="paragraph" w:styleId="Revision">
    <w:name w:val="Revision"/>
    <w:hidden/>
    <w:uiPriority w:val="99"/>
    <w:semiHidden/>
    <w:rsid w:val="009907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0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oregongoestocollege.org/resources/6-ways-pay-college-presentatio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oregonstate.qualtrics.com/jfe/form/SV_9BNnIynujwDL6Z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regonstudentaid.gov/resources/outreach-request/" TargetMode="External"/><Relationship Id="rId20" Type="http://schemas.openxmlformats.org/officeDocument/2006/relationships/hyperlink" Target="https://oregongoestocollege.org/resources/passwords-and-log-i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studentaid.gov/fsa-id/create-account/laun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gera\Downloads\OGTC%20Template%202021%20(10)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</documentManagement>
</p:properties>
</file>

<file path=customXml/itemProps1.xml><?xml version="1.0" encoding="utf-8"?>
<ds:datastoreItem xmlns:ds="http://schemas.openxmlformats.org/officeDocument/2006/customXml" ds:itemID="{0A3F402F-FBD3-4C97-83A8-C14F4BA4C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4A1A2-24AD-4336-B6DE-668C99107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aa283-16d9-4ab4-979a-8992a70bd2c6"/>
    <ds:schemaRef ds:uri="d0b9bcb3-5a6c-4535-99d9-eec5ebc0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A3C33-55E4-435E-9C10-17D1DC031521}">
  <ds:schemaRefs>
    <ds:schemaRef ds:uri="http://schemas.microsoft.com/office/2006/metadata/properties"/>
    <ds:schemaRef ds:uri="http://schemas.microsoft.com/office/infopath/2007/PartnerControls"/>
    <ds:schemaRef ds:uri="c75aa283-16d9-4ab4-979a-8992a70bd2c6"/>
    <ds:schemaRef ds:uri="d0b9bcb3-5a6c-4535-99d9-eec5ebc04d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OGTC Template 2021 (10).dotx</Template>
  <TotalTime>1</TotalTime>
  <Pages>2</Pages>
  <Words>553</Words>
  <Characters>2889</Characters>
  <Application>Microsoft Office Word</Application>
  <DocSecurity>0</DocSecurity>
  <Lines>58</Lines>
  <Paragraphs>26</Paragraphs>
  <ScaleCrop>false</ScaleCrop>
  <Company>Oregon State University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VanderLinden, Autumn</dc:creator>
  <cp:keywords/>
  <dc:description/>
  <cp:lastModifiedBy>Rodriguez, Ashley Raven</cp:lastModifiedBy>
  <cp:revision>4</cp:revision>
  <dcterms:created xsi:type="dcterms:W3CDTF">2023-11-07T01:38:00Z</dcterms:created>
  <dcterms:modified xsi:type="dcterms:W3CDTF">2023-11-15T23:11:00Z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  <property fmtid="{D5CDD505-2E9C-101B-9397-08002B2CF9AE}" pid="3" name="MediaServiceImageTags">
    <vt:lpwstr/>
  </property>
</Properties>
</file>